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A40" w:rsidRDefault="00016A40" w:rsidP="00016A40">
      <w:pPr>
        <w:spacing w:after="0" w:line="240" w:lineRule="auto"/>
        <w:rPr>
          <w:rFonts w:ascii="Arial" w:eastAsia="Times New Roman" w:hAnsi="Arial" w:cs="Arial"/>
          <w:color w:val="000000"/>
          <w:sz w:val="20"/>
          <w:szCs w:val="20"/>
          <w:lang w:eastAsia="ru-RU"/>
        </w:rPr>
      </w:pPr>
    </w:p>
    <w:p w:rsidR="00016A40" w:rsidRPr="00016A40" w:rsidRDefault="00016A40" w:rsidP="00016A40">
      <w:pPr>
        <w:tabs>
          <w:tab w:val="right" w:pos="9355"/>
        </w:tabs>
        <w:rPr>
          <w:rFonts w:ascii="Times New Roman" w:eastAsia="Times New Roman" w:hAnsi="Times New Roman" w:cs="Times New Roman"/>
          <w:b/>
          <w:bCs/>
          <w:sz w:val="24"/>
          <w:szCs w:val="24"/>
          <w:lang w:eastAsia="ar-SA"/>
        </w:rPr>
      </w:pPr>
      <w:r>
        <w:rPr>
          <w:rFonts w:ascii="Arial" w:eastAsia="Times New Roman" w:hAnsi="Arial" w:cs="Arial"/>
          <w:color w:val="000000"/>
          <w:sz w:val="20"/>
          <w:szCs w:val="20"/>
          <w:lang w:eastAsia="ru-RU"/>
        </w:rPr>
        <w:t xml:space="preserve">                                                                        </w:t>
      </w:r>
      <w:r w:rsidRPr="00016A40">
        <w:rPr>
          <w:rFonts w:ascii="Times New Roman" w:eastAsia="Times New Roman" w:hAnsi="Times New Roman" w:cs="Times New Roman"/>
          <w:noProof/>
          <w:sz w:val="24"/>
          <w:szCs w:val="24"/>
          <w:lang w:eastAsia="ru-RU"/>
        </w:rPr>
        <w:drawing>
          <wp:inline distT="0" distB="0" distL="0" distR="0" wp14:anchorId="784DE24B" wp14:editId="5EEF5E57">
            <wp:extent cx="857250" cy="1285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7250" cy="1285875"/>
                    </a:xfrm>
                    <a:prstGeom prst="rect">
                      <a:avLst/>
                    </a:prstGeom>
                    <a:solidFill>
                      <a:srgbClr val="FFFFFF"/>
                    </a:solidFill>
                    <a:ln>
                      <a:noFill/>
                    </a:ln>
                  </pic:spPr>
                </pic:pic>
              </a:graphicData>
            </a:graphic>
          </wp:inline>
        </w:drawing>
      </w:r>
    </w:p>
    <w:p w:rsidR="00016A40" w:rsidRPr="00016A40" w:rsidRDefault="00016A40" w:rsidP="00016A40">
      <w:pPr>
        <w:tabs>
          <w:tab w:val="center" w:pos="4677"/>
        </w:tabs>
        <w:suppressAutoHyphens/>
        <w:spacing w:after="0" w:line="240" w:lineRule="auto"/>
        <w:jc w:val="center"/>
        <w:rPr>
          <w:rFonts w:ascii="Times New Roman" w:eastAsia="Times New Roman" w:hAnsi="Times New Roman" w:cs="Times New Roman"/>
          <w:b/>
          <w:bCs/>
          <w:sz w:val="24"/>
          <w:szCs w:val="24"/>
          <w:lang w:eastAsia="ar-SA"/>
        </w:rPr>
      </w:pPr>
      <w:r w:rsidRPr="00016A40">
        <w:rPr>
          <w:rFonts w:ascii="Times New Roman" w:eastAsia="Times New Roman" w:hAnsi="Times New Roman" w:cs="Times New Roman"/>
          <w:b/>
          <w:bCs/>
          <w:sz w:val="24"/>
          <w:szCs w:val="24"/>
          <w:lang w:eastAsia="ar-SA"/>
        </w:rPr>
        <w:t>Республика Карелия</w:t>
      </w:r>
    </w:p>
    <w:p w:rsidR="00016A40" w:rsidRPr="00016A40" w:rsidRDefault="00016A40" w:rsidP="00016A40">
      <w:pPr>
        <w:tabs>
          <w:tab w:val="center" w:pos="4677"/>
        </w:tabs>
        <w:suppressAutoHyphens/>
        <w:spacing w:after="0" w:line="240" w:lineRule="auto"/>
        <w:jc w:val="center"/>
        <w:rPr>
          <w:rFonts w:ascii="Times New Roman" w:eastAsia="Times New Roman" w:hAnsi="Times New Roman" w:cs="Times New Roman"/>
          <w:b/>
          <w:bCs/>
          <w:sz w:val="24"/>
          <w:szCs w:val="24"/>
          <w:lang w:eastAsia="ar-SA"/>
        </w:rPr>
      </w:pPr>
      <w:proofErr w:type="spellStart"/>
      <w:r w:rsidRPr="00016A40">
        <w:rPr>
          <w:rFonts w:ascii="Times New Roman" w:eastAsia="Times New Roman" w:hAnsi="Times New Roman" w:cs="Times New Roman"/>
          <w:b/>
          <w:bCs/>
          <w:sz w:val="24"/>
          <w:szCs w:val="24"/>
          <w:lang w:eastAsia="ar-SA"/>
        </w:rPr>
        <w:t>Питкярантский</w:t>
      </w:r>
      <w:proofErr w:type="spellEnd"/>
      <w:r w:rsidRPr="00016A40">
        <w:rPr>
          <w:rFonts w:ascii="Times New Roman" w:eastAsia="Times New Roman" w:hAnsi="Times New Roman" w:cs="Times New Roman"/>
          <w:b/>
          <w:bCs/>
          <w:sz w:val="24"/>
          <w:szCs w:val="24"/>
          <w:lang w:eastAsia="ar-SA"/>
        </w:rPr>
        <w:t xml:space="preserve"> муниципальный район</w:t>
      </w:r>
    </w:p>
    <w:p w:rsidR="00016A40" w:rsidRPr="00016A40" w:rsidRDefault="00016A40" w:rsidP="00016A40">
      <w:pPr>
        <w:tabs>
          <w:tab w:val="left" w:pos="4677"/>
          <w:tab w:val="left" w:pos="6225"/>
        </w:tabs>
        <w:suppressAutoHyphens/>
        <w:spacing w:after="0" w:line="240" w:lineRule="auto"/>
        <w:jc w:val="center"/>
        <w:rPr>
          <w:rFonts w:ascii="Times New Roman" w:eastAsia="Times New Roman" w:hAnsi="Times New Roman" w:cs="Times New Roman"/>
          <w:b/>
          <w:bCs/>
          <w:sz w:val="24"/>
          <w:szCs w:val="24"/>
          <w:lang w:eastAsia="ar-SA"/>
        </w:rPr>
      </w:pPr>
      <w:r w:rsidRPr="00016A40">
        <w:rPr>
          <w:rFonts w:ascii="Times New Roman" w:eastAsia="Times New Roman" w:hAnsi="Times New Roman" w:cs="Times New Roman"/>
          <w:b/>
          <w:bCs/>
          <w:sz w:val="24"/>
          <w:szCs w:val="24"/>
          <w:lang w:eastAsia="ar-SA"/>
        </w:rPr>
        <w:t xml:space="preserve">Совет </w:t>
      </w:r>
      <w:proofErr w:type="spellStart"/>
      <w:r w:rsidRPr="00016A40">
        <w:rPr>
          <w:rFonts w:ascii="Times New Roman" w:eastAsia="Times New Roman" w:hAnsi="Times New Roman" w:cs="Times New Roman"/>
          <w:b/>
          <w:bCs/>
          <w:sz w:val="24"/>
          <w:szCs w:val="24"/>
          <w:lang w:eastAsia="ar-SA"/>
        </w:rPr>
        <w:t>Импилахтинского</w:t>
      </w:r>
      <w:proofErr w:type="spellEnd"/>
      <w:r w:rsidRPr="00016A40">
        <w:rPr>
          <w:rFonts w:ascii="Times New Roman" w:eastAsia="Times New Roman" w:hAnsi="Times New Roman" w:cs="Times New Roman"/>
          <w:b/>
          <w:bCs/>
          <w:sz w:val="24"/>
          <w:szCs w:val="24"/>
          <w:lang w:eastAsia="ar-SA"/>
        </w:rPr>
        <w:t xml:space="preserve"> сельского поселения</w:t>
      </w:r>
    </w:p>
    <w:p w:rsidR="00016A40" w:rsidRPr="00016A40" w:rsidRDefault="00016A40" w:rsidP="00016A40">
      <w:pPr>
        <w:tabs>
          <w:tab w:val="left" w:pos="4677"/>
          <w:tab w:val="left" w:pos="6225"/>
        </w:tabs>
        <w:suppressAutoHyphens/>
        <w:spacing w:after="0" w:line="240" w:lineRule="auto"/>
        <w:rPr>
          <w:rFonts w:ascii="Times New Roman" w:eastAsia="Times New Roman" w:hAnsi="Times New Roman" w:cs="Times New Roman"/>
          <w:b/>
          <w:bCs/>
          <w:sz w:val="24"/>
          <w:szCs w:val="24"/>
          <w:lang w:eastAsia="ar-SA"/>
        </w:rPr>
      </w:pPr>
    </w:p>
    <w:p w:rsidR="00016A40" w:rsidRPr="00016A40" w:rsidRDefault="00016A40" w:rsidP="00016A40">
      <w:pPr>
        <w:tabs>
          <w:tab w:val="left" w:pos="4677"/>
          <w:tab w:val="left" w:pos="6225"/>
        </w:tabs>
        <w:suppressAutoHyphens/>
        <w:spacing w:after="0" w:line="240" w:lineRule="auto"/>
        <w:rPr>
          <w:rFonts w:ascii="Times New Roman" w:eastAsia="Times New Roman" w:hAnsi="Times New Roman" w:cs="Times New Roman"/>
          <w:b/>
          <w:bCs/>
          <w:sz w:val="24"/>
          <w:szCs w:val="24"/>
          <w:lang w:eastAsia="ar-SA"/>
        </w:rPr>
      </w:pPr>
    </w:p>
    <w:p w:rsidR="00016A40" w:rsidRPr="00016A40" w:rsidRDefault="00016A40" w:rsidP="00016A40">
      <w:pPr>
        <w:tabs>
          <w:tab w:val="left" w:pos="2910"/>
        </w:tabs>
        <w:suppressAutoHyphens/>
        <w:spacing w:after="0" w:line="240" w:lineRule="auto"/>
        <w:jc w:val="center"/>
        <w:rPr>
          <w:rFonts w:ascii="Times New Roman" w:eastAsia="Times New Roman" w:hAnsi="Times New Roman" w:cs="Times New Roman"/>
          <w:b/>
          <w:bCs/>
          <w:sz w:val="24"/>
          <w:szCs w:val="24"/>
          <w:lang w:eastAsia="ar-SA"/>
        </w:rPr>
      </w:pPr>
      <w:r w:rsidRPr="00016A40">
        <w:rPr>
          <w:rFonts w:ascii="Times New Roman" w:eastAsia="Times New Roman" w:hAnsi="Times New Roman" w:cs="Times New Roman"/>
          <w:b/>
          <w:bCs/>
          <w:sz w:val="24"/>
          <w:szCs w:val="24"/>
          <w:lang w:eastAsia="ar-SA"/>
        </w:rPr>
        <w:t>РЕШЕНИЕ</w:t>
      </w:r>
    </w:p>
    <w:p w:rsidR="00016A40" w:rsidRPr="00016A40" w:rsidRDefault="00016A40" w:rsidP="00016A40">
      <w:pPr>
        <w:tabs>
          <w:tab w:val="left" w:pos="3285"/>
        </w:tabs>
        <w:suppressAutoHyphens/>
        <w:spacing w:after="0" w:line="240" w:lineRule="auto"/>
        <w:jc w:val="center"/>
        <w:rPr>
          <w:rFonts w:ascii="Times New Roman" w:eastAsia="Times New Roman" w:hAnsi="Times New Roman" w:cs="Times New Roman"/>
          <w:b/>
          <w:bCs/>
          <w:sz w:val="24"/>
          <w:szCs w:val="24"/>
          <w:lang w:eastAsia="ar-SA"/>
        </w:rPr>
      </w:pPr>
      <w:r w:rsidRPr="00016A40">
        <w:rPr>
          <w:rFonts w:ascii="Times New Roman" w:eastAsia="Times New Roman" w:hAnsi="Times New Roman" w:cs="Times New Roman"/>
          <w:b/>
          <w:bCs/>
          <w:sz w:val="24"/>
          <w:szCs w:val="24"/>
          <w:lang w:val="en-US" w:eastAsia="ar-SA"/>
        </w:rPr>
        <w:t>XX</w:t>
      </w:r>
      <w:r>
        <w:rPr>
          <w:rFonts w:ascii="Times New Roman" w:eastAsia="Times New Roman" w:hAnsi="Times New Roman" w:cs="Times New Roman"/>
          <w:b/>
          <w:bCs/>
          <w:sz w:val="24"/>
          <w:szCs w:val="24"/>
          <w:lang w:val="en-US" w:eastAsia="ar-SA"/>
        </w:rPr>
        <w:t>I</w:t>
      </w:r>
      <w:r w:rsidR="002E0BC6">
        <w:rPr>
          <w:rFonts w:ascii="Times New Roman" w:eastAsia="Times New Roman" w:hAnsi="Times New Roman" w:cs="Times New Roman"/>
          <w:b/>
          <w:bCs/>
          <w:sz w:val="24"/>
          <w:szCs w:val="24"/>
          <w:lang w:val="en-US" w:eastAsia="ar-SA"/>
        </w:rPr>
        <w:t>I</w:t>
      </w:r>
      <w:r w:rsidR="002E0BC6">
        <w:rPr>
          <w:rFonts w:ascii="Times New Roman" w:eastAsia="Times New Roman" w:hAnsi="Times New Roman" w:cs="Times New Roman"/>
          <w:b/>
          <w:bCs/>
          <w:sz w:val="24"/>
          <w:szCs w:val="24"/>
          <w:lang w:eastAsia="ar-SA"/>
        </w:rPr>
        <w:t xml:space="preserve"> </w:t>
      </w:r>
      <w:proofErr w:type="gramStart"/>
      <w:r w:rsidR="002E0BC6">
        <w:rPr>
          <w:rFonts w:ascii="Times New Roman" w:eastAsia="Times New Roman" w:hAnsi="Times New Roman" w:cs="Times New Roman"/>
          <w:b/>
          <w:bCs/>
          <w:sz w:val="24"/>
          <w:szCs w:val="24"/>
          <w:lang w:eastAsia="ar-SA"/>
        </w:rPr>
        <w:t>сессии</w:t>
      </w:r>
      <w:r w:rsidRPr="00016A40">
        <w:rPr>
          <w:rFonts w:ascii="Times New Roman" w:eastAsia="Times New Roman" w:hAnsi="Times New Roman" w:cs="Times New Roman"/>
          <w:b/>
          <w:bCs/>
          <w:sz w:val="24"/>
          <w:szCs w:val="24"/>
          <w:lang w:eastAsia="ar-SA"/>
        </w:rPr>
        <w:t xml:space="preserve">  </w:t>
      </w:r>
      <w:r w:rsidRPr="00016A40">
        <w:rPr>
          <w:rFonts w:ascii="Times New Roman" w:eastAsia="Times New Roman" w:hAnsi="Times New Roman" w:cs="Times New Roman"/>
          <w:b/>
          <w:bCs/>
          <w:sz w:val="24"/>
          <w:szCs w:val="24"/>
          <w:lang w:val="en-US" w:eastAsia="ar-SA"/>
        </w:rPr>
        <w:t>IV</w:t>
      </w:r>
      <w:r w:rsidRPr="00016A40">
        <w:rPr>
          <w:rFonts w:ascii="Times New Roman" w:eastAsia="Times New Roman" w:hAnsi="Times New Roman" w:cs="Times New Roman"/>
          <w:b/>
          <w:bCs/>
          <w:sz w:val="24"/>
          <w:szCs w:val="24"/>
          <w:lang w:eastAsia="ar-SA"/>
        </w:rPr>
        <w:t>созыва</w:t>
      </w:r>
      <w:proofErr w:type="gramEnd"/>
      <w:r w:rsidRPr="00016A40">
        <w:rPr>
          <w:rFonts w:ascii="Times New Roman" w:eastAsia="Times New Roman" w:hAnsi="Times New Roman" w:cs="Times New Roman"/>
          <w:b/>
          <w:bCs/>
          <w:sz w:val="24"/>
          <w:szCs w:val="24"/>
          <w:lang w:eastAsia="ar-SA"/>
        </w:rPr>
        <w:t>.</w:t>
      </w:r>
    </w:p>
    <w:p w:rsidR="00016A40" w:rsidRPr="00016A40" w:rsidRDefault="00016A40" w:rsidP="00016A40">
      <w:pPr>
        <w:tabs>
          <w:tab w:val="left" w:pos="4677"/>
          <w:tab w:val="left" w:pos="6225"/>
        </w:tabs>
        <w:suppressAutoHyphens/>
        <w:spacing w:after="0" w:line="240" w:lineRule="auto"/>
        <w:rPr>
          <w:rFonts w:ascii="Times New Roman" w:eastAsia="Times New Roman" w:hAnsi="Times New Roman" w:cs="Times New Roman"/>
          <w:b/>
          <w:bCs/>
          <w:sz w:val="24"/>
          <w:szCs w:val="24"/>
          <w:lang w:eastAsia="ar-SA"/>
        </w:rPr>
      </w:pPr>
    </w:p>
    <w:p w:rsidR="00016A40" w:rsidRPr="00016A40" w:rsidRDefault="00016A40" w:rsidP="00016A40">
      <w:pPr>
        <w:tabs>
          <w:tab w:val="left" w:pos="4677"/>
          <w:tab w:val="left" w:pos="6225"/>
        </w:tabs>
        <w:suppressAutoHyphens/>
        <w:spacing w:after="0" w:line="240" w:lineRule="auto"/>
        <w:rPr>
          <w:rFonts w:ascii="Times New Roman" w:eastAsia="Times New Roman" w:hAnsi="Times New Roman" w:cs="Times New Roman"/>
          <w:b/>
          <w:bCs/>
          <w:sz w:val="24"/>
          <w:szCs w:val="24"/>
          <w:lang w:eastAsia="ar-SA"/>
        </w:rPr>
      </w:pPr>
    </w:p>
    <w:p w:rsidR="00016A40" w:rsidRPr="00CF1346" w:rsidRDefault="00460D19" w:rsidP="00016A40">
      <w:pPr>
        <w:tabs>
          <w:tab w:val="left" w:pos="4677"/>
          <w:tab w:val="left" w:pos="6225"/>
        </w:tabs>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 xml:space="preserve">От  </w:t>
      </w:r>
      <w:r w:rsidR="002E0BC6">
        <w:rPr>
          <w:rFonts w:ascii="Times New Roman" w:eastAsia="Times New Roman" w:hAnsi="Times New Roman" w:cs="Times New Roman"/>
          <w:b/>
          <w:bCs/>
          <w:sz w:val="24"/>
          <w:szCs w:val="24"/>
          <w:lang w:eastAsia="ar-SA"/>
        </w:rPr>
        <w:t xml:space="preserve"> </w:t>
      </w:r>
      <w:r w:rsidR="00016A40" w:rsidRPr="00016A40">
        <w:rPr>
          <w:rFonts w:ascii="Times New Roman" w:eastAsia="Times New Roman" w:hAnsi="Times New Roman" w:cs="Times New Roman"/>
          <w:b/>
          <w:bCs/>
          <w:sz w:val="24"/>
          <w:szCs w:val="24"/>
          <w:lang w:eastAsia="ar-SA"/>
        </w:rPr>
        <w:t xml:space="preserve"> 2021г. №      </w:t>
      </w:r>
      <w:r w:rsidR="00CF1346">
        <w:rPr>
          <w:rFonts w:ascii="Times New Roman" w:eastAsia="Times New Roman" w:hAnsi="Times New Roman" w:cs="Times New Roman"/>
          <w:b/>
          <w:bCs/>
          <w:sz w:val="24"/>
          <w:szCs w:val="24"/>
          <w:lang w:eastAsia="ar-SA"/>
        </w:rPr>
        <w:t>12</w:t>
      </w:r>
      <w:bookmarkStart w:id="0" w:name="_GoBack"/>
      <w:bookmarkEnd w:id="0"/>
      <w:r w:rsidR="00016A40" w:rsidRPr="00016A40">
        <w:rPr>
          <w:rFonts w:ascii="Times New Roman" w:eastAsia="Times New Roman" w:hAnsi="Times New Roman" w:cs="Times New Roman"/>
          <w:b/>
          <w:bCs/>
          <w:sz w:val="24"/>
          <w:szCs w:val="24"/>
          <w:lang w:eastAsia="ar-SA"/>
        </w:rPr>
        <w:t xml:space="preserve">                         </w:t>
      </w:r>
    </w:p>
    <w:p w:rsidR="00016A40" w:rsidRPr="00016A40" w:rsidRDefault="00016A40" w:rsidP="00016A40">
      <w:pPr>
        <w:tabs>
          <w:tab w:val="left" w:pos="6225"/>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 xml:space="preserve">186801, </w:t>
      </w:r>
      <w:proofErr w:type="spellStart"/>
      <w:r w:rsidRPr="00016A40">
        <w:rPr>
          <w:rFonts w:ascii="Times New Roman" w:eastAsia="Times New Roman" w:hAnsi="Times New Roman" w:cs="Times New Roman"/>
          <w:sz w:val="24"/>
          <w:szCs w:val="24"/>
          <w:lang w:eastAsia="ar-SA"/>
        </w:rPr>
        <w:t>Питкярантский</w:t>
      </w:r>
      <w:proofErr w:type="spellEnd"/>
      <w:r w:rsidRPr="00016A40">
        <w:rPr>
          <w:rFonts w:ascii="Times New Roman" w:eastAsia="Times New Roman" w:hAnsi="Times New Roman" w:cs="Times New Roman"/>
          <w:sz w:val="24"/>
          <w:szCs w:val="24"/>
          <w:lang w:eastAsia="ar-SA"/>
        </w:rPr>
        <w:t xml:space="preserve">  р-он,  </w:t>
      </w:r>
    </w:p>
    <w:p w:rsidR="00016A40" w:rsidRPr="00016A40" w:rsidRDefault="00016A40" w:rsidP="00016A40">
      <w:pPr>
        <w:tabs>
          <w:tab w:val="left" w:pos="6225"/>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 xml:space="preserve">п. </w:t>
      </w:r>
      <w:proofErr w:type="spellStart"/>
      <w:r w:rsidRPr="00016A40">
        <w:rPr>
          <w:rFonts w:ascii="Times New Roman" w:eastAsia="Times New Roman" w:hAnsi="Times New Roman" w:cs="Times New Roman"/>
          <w:sz w:val="24"/>
          <w:szCs w:val="24"/>
          <w:lang w:eastAsia="ar-SA"/>
        </w:rPr>
        <w:t>Импилахти</w:t>
      </w:r>
      <w:proofErr w:type="spellEnd"/>
      <w:r w:rsidRPr="00016A40">
        <w:rPr>
          <w:rFonts w:ascii="Times New Roman" w:eastAsia="Times New Roman" w:hAnsi="Times New Roman" w:cs="Times New Roman"/>
          <w:sz w:val="24"/>
          <w:szCs w:val="24"/>
          <w:lang w:eastAsia="ar-SA"/>
        </w:rPr>
        <w:t>, ул. Советская, 1.</w:t>
      </w:r>
      <w:r w:rsidRPr="00016A40">
        <w:rPr>
          <w:rFonts w:ascii="Times New Roman" w:eastAsia="Times New Roman" w:hAnsi="Times New Roman" w:cs="Times New Roman"/>
          <w:sz w:val="24"/>
          <w:szCs w:val="24"/>
          <w:lang w:eastAsia="ar-SA"/>
        </w:rPr>
        <w:tab/>
      </w:r>
      <w:r w:rsidRPr="00016A40">
        <w:rPr>
          <w:rFonts w:ascii="Times New Roman" w:eastAsia="Times New Roman" w:hAnsi="Times New Roman" w:cs="Times New Roman"/>
          <w:sz w:val="24"/>
          <w:szCs w:val="24"/>
          <w:lang w:eastAsia="ar-SA"/>
        </w:rPr>
        <w:tab/>
      </w:r>
      <w:r w:rsidRPr="00016A40">
        <w:rPr>
          <w:rFonts w:ascii="Times New Roman" w:eastAsia="Times New Roman" w:hAnsi="Times New Roman" w:cs="Times New Roman"/>
          <w:sz w:val="24"/>
          <w:szCs w:val="24"/>
          <w:lang w:eastAsia="ar-SA"/>
        </w:rPr>
        <w:tab/>
      </w:r>
      <w:r w:rsidRPr="00016A40">
        <w:rPr>
          <w:rFonts w:ascii="Times New Roman" w:eastAsia="Times New Roman" w:hAnsi="Times New Roman" w:cs="Times New Roman"/>
          <w:sz w:val="24"/>
          <w:szCs w:val="24"/>
          <w:lang w:eastAsia="ar-SA"/>
        </w:rPr>
        <w:tab/>
      </w:r>
    </w:p>
    <w:p w:rsidR="00016A40" w:rsidRPr="002E0BC6" w:rsidRDefault="00016A40" w:rsidP="00016A40">
      <w:pPr>
        <w:suppressAutoHyphens/>
        <w:spacing w:after="0" w:line="240" w:lineRule="auto"/>
        <w:rPr>
          <w:rFonts w:ascii="Times New Roman" w:eastAsia="Times New Roman" w:hAnsi="Times New Roman" w:cs="Times New Roman"/>
          <w:b/>
          <w:bCs/>
          <w:sz w:val="24"/>
          <w:szCs w:val="24"/>
          <w:lang w:eastAsia="ar-SA"/>
        </w:rPr>
      </w:pPr>
      <w:r w:rsidRPr="002E0BC6">
        <w:rPr>
          <w:rFonts w:ascii="Times New Roman" w:eastAsia="Times New Roman" w:hAnsi="Times New Roman" w:cs="Times New Roman"/>
          <w:b/>
          <w:sz w:val="24"/>
          <w:szCs w:val="24"/>
          <w:lang w:eastAsia="ar-SA"/>
        </w:rPr>
        <w:t xml:space="preserve">                                                                                                           </w:t>
      </w:r>
    </w:p>
    <w:p w:rsidR="00016A40" w:rsidRPr="002E0BC6" w:rsidRDefault="00016A40" w:rsidP="00016A40">
      <w:pPr>
        <w:spacing w:after="0" w:line="240" w:lineRule="auto"/>
        <w:jc w:val="both"/>
        <w:rPr>
          <w:rFonts w:ascii="Times New Roman" w:eastAsia="Times New Roman" w:hAnsi="Times New Roman" w:cs="Times New Roman"/>
          <w:b/>
          <w:color w:val="000000"/>
          <w:sz w:val="24"/>
          <w:szCs w:val="24"/>
          <w:lang w:eastAsia="ru-RU"/>
        </w:rPr>
      </w:pPr>
      <w:r w:rsidRPr="002E0BC6">
        <w:rPr>
          <w:rFonts w:ascii="Times New Roman" w:eastAsia="Times New Roman" w:hAnsi="Times New Roman" w:cs="Times New Roman"/>
          <w:b/>
          <w:sz w:val="24"/>
          <w:szCs w:val="24"/>
          <w:lang w:eastAsia="ar-SA"/>
        </w:rPr>
        <w:t>Об</w:t>
      </w:r>
      <w:r w:rsidRPr="002E0BC6">
        <w:rPr>
          <w:rFonts w:ascii="Times New Roman" w:eastAsia="Times New Roman" w:hAnsi="Times New Roman" w:cs="Times New Roman"/>
          <w:b/>
          <w:bCs/>
          <w:color w:val="000000"/>
          <w:sz w:val="24"/>
          <w:szCs w:val="24"/>
          <w:lang w:eastAsia="ru-RU"/>
        </w:rPr>
        <w:t xml:space="preserve"> </w:t>
      </w:r>
      <w:proofErr w:type="spellStart"/>
      <w:r w:rsidRPr="002E0BC6">
        <w:rPr>
          <w:rFonts w:ascii="Times New Roman" w:eastAsia="Times New Roman" w:hAnsi="Times New Roman" w:cs="Times New Roman"/>
          <w:b/>
          <w:bCs/>
          <w:color w:val="000000"/>
          <w:sz w:val="24"/>
          <w:szCs w:val="24"/>
          <w:lang w:eastAsia="ru-RU"/>
        </w:rPr>
        <w:t>уверждении</w:t>
      </w:r>
      <w:proofErr w:type="spellEnd"/>
      <w:r w:rsidRPr="002E0BC6">
        <w:rPr>
          <w:rFonts w:ascii="Times New Roman" w:eastAsia="Times New Roman" w:hAnsi="Times New Roman" w:cs="Times New Roman"/>
          <w:b/>
          <w:bCs/>
          <w:color w:val="000000"/>
          <w:sz w:val="24"/>
          <w:szCs w:val="24"/>
          <w:lang w:eastAsia="ru-RU"/>
        </w:rPr>
        <w:t xml:space="preserve"> Положения </w:t>
      </w:r>
      <w:r w:rsidRPr="002E0BC6">
        <w:rPr>
          <w:rFonts w:ascii="Times New Roman" w:eastAsia="Times New Roman" w:hAnsi="Times New Roman" w:cs="Times New Roman"/>
          <w:b/>
          <w:color w:val="000000"/>
          <w:sz w:val="24"/>
          <w:szCs w:val="24"/>
          <w:lang w:eastAsia="ru-RU"/>
        </w:rPr>
        <w:t xml:space="preserve">о </w:t>
      </w:r>
      <w:r w:rsidRPr="002E0BC6">
        <w:rPr>
          <w:rFonts w:ascii="Times New Roman" w:eastAsia="Times New Roman" w:hAnsi="Times New Roman" w:cs="Times New Roman"/>
          <w:b/>
          <w:bCs/>
          <w:color w:val="000000"/>
          <w:sz w:val="24"/>
          <w:szCs w:val="24"/>
          <w:lang w:eastAsia="ru-RU"/>
        </w:rPr>
        <w:t>присвоении наименования улицам, площадям иным территориям проживания</w:t>
      </w:r>
      <w:r w:rsidRPr="002E0BC6">
        <w:rPr>
          <w:rFonts w:ascii="Times New Roman" w:eastAsia="Times New Roman" w:hAnsi="Times New Roman" w:cs="Times New Roman"/>
          <w:b/>
          <w:color w:val="000000"/>
          <w:sz w:val="24"/>
          <w:szCs w:val="24"/>
          <w:lang w:eastAsia="ru-RU"/>
        </w:rPr>
        <w:t xml:space="preserve"> </w:t>
      </w:r>
      <w:r w:rsidRPr="002E0BC6">
        <w:rPr>
          <w:rFonts w:ascii="Times New Roman" w:eastAsia="Times New Roman" w:hAnsi="Times New Roman" w:cs="Times New Roman"/>
          <w:b/>
          <w:bCs/>
          <w:color w:val="000000"/>
          <w:sz w:val="24"/>
          <w:szCs w:val="24"/>
          <w:lang w:eastAsia="ru-RU"/>
        </w:rPr>
        <w:t>граждан, установление нумерации домов, присвоение адресов, установке и эксплуатации</w:t>
      </w:r>
      <w:r w:rsidRPr="002E0BC6">
        <w:rPr>
          <w:rFonts w:ascii="Times New Roman" w:eastAsia="Times New Roman" w:hAnsi="Times New Roman" w:cs="Times New Roman"/>
          <w:b/>
          <w:color w:val="000000"/>
          <w:sz w:val="24"/>
          <w:szCs w:val="24"/>
          <w:lang w:eastAsia="ru-RU"/>
        </w:rPr>
        <w:t xml:space="preserve"> </w:t>
      </w:r>
      <w:r w:rsidRPr="002E0BC6">
        <w:rPr>
          <w:rFonts w:ascii="Times New Roman" w:eastAsia="Times New Roman" w:hAnsi="Times New Roman" w:cs="Times New Roman"/>
          <w:b/>
          <w:bCs/>
          <w:color w:val="000000"/>
          <w:sz w:val="24"/>
          <w:szCs w:val="24"/>
          <w:lang w:eastAsia="ru-RU"/>
        </w:rPr>
        <w:t>указателей</w:t>
      </w:r>
      <w:r w:rsidRPr="002E0BC6">
        <w:rPr>
          <w:rFonts w:ascii="Times New Roman" w:eastAsia="Times New Roman" w:hAnsi="Times New Roman" w:cs="Times New Roman"/>
          <w:b/>
          <w:color w:val="000000"/>
          <w:sz w:val="24"/>
          <w:szCs w:val="24"/>
          <w:lang w:eastAsia="ru-RU"/>
        </w:rPr>
        <w:t xml:space="preserve"> </w:t>
      </w:r>
      <w:r w:rsidRPr="002E0BC6">
        <w:rPr>
          <w:rFonts w:ascii="Times New Roman" w:eastAsia="Times New Roman" w:hAnsi="Times New Roman" w:cs="Times New Roman"/>
          <w:b/>
          <w:bCs/>
          <w:color w:val="000000"/>
          <w:sz w:val="24"/>
          <w:szCs w:val="24"/>
          <w:lang w:eastAsia="ru-RU"/>
        </w:rPr>
        <w:t xml:space="preserve">с названием улиц, номеров домов и иных информационных знаков, размещаемых на зданиях и сооружениях на территории </w:t>
      </w:r>
      <w:proofErr w:type="spellStart"/>
      <w:r w:rsidRPr="002E0BC6">
        <w:rPr>
          <w:rFonts w:ascii="Times New Roman" w:eastAsia="Times New Roman" w:hAnsi="Times New Roman" w:cs="Times New Roman"/>
          <w:b/>
          <w:bCs/>
          <w:color w:val="000000"/>
          <w:sz w:val="24"/>
          <w:szCs w:val="24"/>
          <w:lang w:eastAsia="ru-RU"/>
        </w:rPr>
        <w:t>Импилахтинского</w:t>
      </w:r>
      <w:proofErr w:type="spellEnd"/>
      <w:r w:rsidRPr="002E0BC6">
        <w:rPr>
          <w:rFonts w:ascii="Times New Roman" w:eastAsia="Times New Roman" w:hAnsi="Times New Roman" w:cs="Times New Roman"/>
          <w:b/>
          <w:bCs/>
          <w:color w:val="000000"/>
          <w:sz w:val="24"/>
          <w:szCs w:val="24"/>
          <w:lang w:eastAsia="ru-RU"/>
        </w:rPr>
        <w:t xml:space="preserve"> сельского поселения.</w:t>
      </w:r>
    </w:p>
    <w:p w:rsidR="00016A40" w:rsidRPr="002E0BC6" w:rsidRDefault="00016A40" w:rsidP="00016A40">
      <w:pPr>
        <w:tabs>
          <w:tab w:val="left" w:pos="2295"/>
        </w:tabs>
        <w:suppressAutoHyphens/>
        <w:spacing w:after="0" w:line="240" w:lineRule="auto"/>
        <w:rPr>
          <w:rFonts w:ascii="Times New Roman" w:eastAsia="Times New Roman" w:hAnsi="Times New Roman" w:cs="Times New Roman"/>
          <w:b/>
          <w:sz w:val="24"/>
          <w:szCs w:val="24"/>
          <w:lang w:eastAsia="ar-SA"/>
        </w:rPr>
      </w:pPr>
      <w:r w:rsidRPr="002E0BC6">
        <w:rPr>
          <w:rFonts w:ascii="Times New Roman" w:eastAsia="Times New Roman" w:hAnsi="Times New Roman" w:cs="Times New Roman"/>
          <w:b/>
          <w:sz w:val="24"/>
          <w:szCs w:val="24"/>
          <w:lang w:eastAsia="ar-SA"/>
        </w:rPr>
        <w:tab/>
        <w:t xml:space="preserve">                </w:t>
      </w:r>
    </w:p>
    <w:p w:rsidR="00016A40" w:rsidRPr="00016A40" w:rsidRDefault="00016A40" w:rsidP="00016A40">
      <w:pPr>
        <w:suppressAutoHyphens/>
        <w:spacing w:after="0" w:line="240" w:lineRule="auto"/>
        <w:rPr>
          <w:rFonts w:ascii="Times New Roman" w:eastAsia="Times New Roman" w:hAnsi="Times New Roman" w:cs="Times New Roman"/>
          <w:sz w:val="24"/>
          <w:szCs w:val="24"/>
          <w:lang w:eastAsia="ar-SA"/>
        </w:rPr>
      </w:pPr>
    </w:p>
    <w:p w:rsidR="00016A40" w:rsidRPr="00016A40" w:rsidRDefault="00016A40" w:rsidP="00016A40">
      <w:pPr>
        <w:suppressAutoHyphens/>
        <w:spacing w:after="0" w:line="240" w:lineRule="auto"/>
        <w:jc w:val="both"/>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 xml:space="preserve">   На основании Федерального закона от 06.10.2003 года №31-ФЗ «Об общих принципах организации местного самоупр</w:t>
      </w:r>
      <w:r>
        <w:rPr>
          <w:rFonts w:ascii="Times New Roman" w:eastAsia="Times New Roman" w:hAnsi="Times New Roman" w:cs="Times New Roman"/>
          <w:sz w:val="24"/>
          <w:szCs w:val="24"/>
          <w:lang w:eastAsia="ar-SA"/>
        </w:rPr>
        <w:t>авления в Российской Федерации»,</w:t>
      </w:r>
      <w:r w:rsidR="00144801">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Постано</w:t>
      </w:r>
      <w:r w:rsidR="00144801">
        <w:rPr>
          <w:rFonts w:ascii="Times New Roman" w:eastAsia="Times New Roman" w:hAnsi="Times New Roman" w:cs="Times New Roman"/>
          <w:sz w:val="24"/>
          <w:szCs w:val="24"/>
          <w:lang w:eastAsia="ar-SA"/>
        </w:rPr>
        <w:t xml:space="preserve">вления Госстроя </w:t>
      </w:r>
      <w:r>
        <w:rPr>
          <w:rFonts w:ascii="Times New Roman" w:eastAsia="Times New Roman" w:hAnsi="Times New Roman" w:cs="Times New Roman"/>
          <w:sz w:val="24"/>
          <w:szCs w:val="24"/>
          <w:lang w:eastAsia="ar-SA"/>
        </w:rPr>
        <w:t xml:space="preserve"> РФ </w:t>
      </w:r>
      <w:r w:rsidR="00144801">
        <w:rPr>
          <w:rFonts w:ascii="Times New Roman" w:eastAsia="Times New Roman" w:hAnsi="Times New Roman" w:cs="Times New Roman"/>
          <w:sz w:val="24"/>
          <w:szCs w:val="24"/>
          <w:lang w:eastAsia="ar-SA"/>
        </w:rPr>
        <w:t xml:space="preserve">от 27 сентября 2003г. №170 «Об утверждении правил и норм технической эксплуатации жилищного фонда», Устава </w:t>
      </w:r>
      <w:proofErr w:type="spellStart"/>
      <w:r w:rsidR="00144801">
        <w:rPr>
          <w:rFonts w:ascii="Times New Roman" w:eastAsia="Times New Roman" w:hAnsi="Times New Roman" w:cs="Times New Roman"/>
          <w:sz w:val="24"/>
          <w:szCs w:val="24"/>
          <w:lang w:eastAsia="ar-SA"/>
        </w:rPr>
        <w:t>Импилахтинского</w:t>
      </w:r>
      <w:proofErr w:type="spellEnd"/>
      <w:r w:rsidR="00144801">
        <w:rPr>
          <w:rFonts w:ascii="Times New Roman" w:eastAsia="Times New Roman" w:hAnsi="Times New Roman" w:cs="Times New Roman"/>
          <w:sz w:val="24"/>
          <w:szCs w:val="24"/>
          <w:lang w:eastAsia="ar-SA"/>
        </w:rPr>
        <w:t xml:space="preserve"> сельского поселения</w:t>
      </w: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 xml:space="preserve">                                </w:t>
      </w: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b/>
          <w:sz w:val="24"/>
          <w:szCs w:val="24"/>
          <w:lang w:eastAsia="ar-SA"/>
        </w:rPr>
      </w:pPr>
      <w:r w:rsidRPr="00016A40">
        <w:rPr>
          <w:rFonts w:ascii="Times New Roman" w:eastAsia="Times New Roman" w:hAnsi="Times New Roman" w:cs="Times New Roman"/>
          <w:sz w:val="24"/>
          <w:szCs w:val="24"/>
          <w:lang w:eastAsia="ar-SA"/>
        </w:rPr>
        <w:t xml:space="preserve">                             </w:t>
      </w:r>
      <w:r w:rsidRPr="00016A40">
        <w:rPr>
          <w:rFonts w:ascii="Times New Roman" w:eastAsia="Times New Roman" w:hAnsi="Times New Roman" w:cs="Times New Roman"/>
          <w:b/>
          <w:sz w:val="24"/>
          <w:szCs w:val="24"/>
          <w:lang w:eastAsia="ar-SA"/>
        </w:rPr>
        <w:t xml:space="preserve">Совет </w:t>
      </w:r>
      <w:proofErr w:type="spellStart"/>
      <w:r w:rsidRPr="00016A40">
        <w:rPr>
          <w:rFonts w:ascii="Times New Roman" w:eastAsia="Times New Roman" w:hAnsi="Times New Roman" w:cs="Times New Roman"/>
          <w:b/>
          <w:sz w:val="24"/>
          <w:szCs w:val="24"/>
          <w:lang w:eastAsia="ar-SA"/>
        </w:rPr>
        <w:t>Импилахтинского</w:t>
      </w:r>
      <w:proofErr w:type="spellEnd"/>
      <w:r w:rsidRPr="00016A40">
        <w:rPr>
          <w:rFonts w:ascii="Times New Roman" w:eastAsia="Times New Roman" w:hAnsi="Times New Roman" w:cs="Times New Roman"/>
          <w:b/>
          <w:sz w:val="24"/>
          <w:szCs w:val="24"/>
          <w:lang w:eastAsia="ar-SA"/>
        </w:rPr>
        <w:t xml:space="preserve"> сельского поселения</w:t>
      </w: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b/>
          <w:sz w:val="24"/>
          <w:szCs w:val="24"/>
          <w:lang w:eastAsia="ar-SA"/>
        </w:rPr>
      </w:pPr>
      <w:r w:rsidRPr="00016A40">
        <w:rPr>
          <w:rFonts w:ascii="Times New Roman" w:eastAsia="Times New Roman" w:hAnsi="Times New Roman" w:cs="Times New Roman"/>
          <w:b/>
          <w:sz w:val="24"/>
          <w:szCs w:val="24"/>
          <w:lang w:eastAsia="ar-SA"/>
        </w:rPr>
        <w:t xml:space="preserve">                                                               РЕШИЛ:</w:t>
      </w:r>
    </w:p>
    <w:p w:rsidR="00144801" w:rsidRPr="00144801" w:rsidRDefault="00016A40" w:rsidP="00144801">
      <w:pPr>
        <w:spacing w:after="0" w:line="240" w:lineRule="auto"/>
        <w:jc w:val="both"/>
        <w:rPr>
          <w:rFonts w:ascii="Times New Roman" w:eastAsia="Times New Roman" w:hAnsi="Times New Roman" w:cs="Times New Roman"/>
          <w:color w:val="000000"/>
          <w:sz w:val="24"/>
          <w:szCs w:val="24"/>
          <w:lang w:eastAsia="ru-RU"/>
        </w:rPr>
      </w:pPr>
      <w:r w:rsidRPr="00016A40">
        <w:rPr>
          <w:rFonts w:ascii="Times New Roman" w:eastAsia="Times New Roman" w:hAnsi="Times New Roman" w:cs="Times New Roman"/>
          <w:sz w:val="24"/>
          <w:szCs w:val="24"/>
          <w:lang w:eastAsia="ar-SA"/>
        </w:rPr>
        <w:t xml:space="preserve">   1.</w:t>
      </w:r>
      <w:r w:rsidR="00144801" w:rsidRPr="00144801">
        <w:rPr>
          <w:rFonts w:ascii="Times New Roman" w:eastAsia="Times New Roman" w:hAnsi="Times New Roman" w:cs="Times New Roman"/>
          <w:sz w:val="24"/>
          <w:szCs w:val="24"/>
          <w:lang w:eastAsia="ar-SA"/>
        </w:rPr>
        <w:t>Утвердить Положение «</w:t>
      </w:r>
      <w:r w:rsidR="00144801" w:rsidRPr="00144801">
        <w:rPr>
          <w:rFonts w:ascii="Times New Roman" w:eastAsia="Times New Roman" w:hAnsi="Times New Roman" w:cs="Times New Roman"/>
          <w:bCs/>
          <w:color w:val="000000"/>
          <w:sz w:val="24"/>
          <w:szCs w:val="24"/>
          <w:lang w:eastAsia="ru-RU"/>
        </w:rPr>
        <w:t>О присвоении наименования улицам, площадям иным территориям проживания</w:t>
      </w:r>
      <w:r w:rsidR="00460D19">
        <w:rPr>
          <w:rFonts w:ascii="Times New Roman" w:eastAsia="Times New Roman" w:hAnsi="Times New Roman" w:cs="Times New Roman"/>
          <w:color w:val="000000"/>
          <w:sz w:val="24"/>
          <w:szCs w:val="24"/>
          <w:lang w:eastAsia="ru-RU"/>
        </w:rPr>
        <w:t xml:space="preserve"> </w:t>
      </w:r>
      <w:r w:rsidR="00144801" w:rsidRPr="00144801">
        <w:rPr>
          <w:rFonts w:ascii="Times New Roman" w:eastAsia="Times New Roman" w:hAnsi="Times New Roman" w:cs="Times New Roman"/>
          <w:bCs/>
          <w:color w:val="000000"/>
          <w:sz w:val="24"/>
          <w:szCs w:val="24"/>
          <w:lang w:eastAsia="ru-RU"/>
        </w:rPr>
        <w:t>граждан, установление нумерации домов, присвоение адресов, установке и эксплуатации</w:t>
      </w:r>
      <w:r w:rsidR="00460D19">
        <w:rPr>
          <w:rFonts w:ascii="Times New Roman" w:eastAsia="Times New Roman" w:hAnsi="Times New Roman" w:cs="Times New Roman"/>
          <w:color w:val="000000"/>
          <w:sz w:val="24"/>
          <w:szCs w:val="24"/>
          <w:lang w:eastAsia="ru-RU"/>
        </w:rPr>
        <w:t xml:space="preserve"> </w:t>
      </w:r>
      <w:r w:rsidR="00144801" w:rsidRPr="00144801">
        <w:rPr>
          <w:rFonts w:ascii="Times New Roman" w:eastAsia="Times New Roman" w:hAnsi="Times New Roman" w:cs="Times New Roman"/>
          <w:bCs/>
          <w:color w:val="000000"/>
          <w:sz w:val="24"/>
          <w:szCs w:val="24"/>
          <w:lang w:eastAsia="ru-RU"/>
        </w:rPr>
        <w:t>указателей</w:t>
      </w:r>
      <w:r w:rsidR="00460D19">
        <w:rPr>
          <w:rFonts w:ascii="Times New Roman" w:eastAsia="Times New Roman" w:hAnsi="Times New Roman" w:cs="Times New Roman"/>
          <w:color w:val="000000"/>
          <w:sz w:val="24"/>
          <w:szCs w:val="24"/>
          <w:lang w:eastAsia="ru-RU"/>
        </w:rPr>
        <w:t xml:space="preserve"> </w:t>
      </w:r>
      <w:r w:rsidR="00144801" w:rsidRPr="00144801">
        <w:rPr>
          <w:rFonts w:ascii="Times New Roman" w:eastAsia="Times New Roman" w:hAnsi="Times New Roman" w:cs="Times New Roman"/>
          <w:bCs/>
          <w:color w:val="000000"/>
          <w:sz w:val="24"/>
          <w:szCs w:val="24"/>
          <w:lang w:eastAsia="ru-RU"/>
        </w:rPr>
        <w:t xml:space="preserve">с названием улиц, номеров домов и иных информационных знаков, размещаемых на зданиях и сооружениях на территории </w:t>
      </w:r>
      <w:proofErr w:type="spellStart"/>
      <w:r w:rsidR="00144801" w:rsidRPr="00144801">
        <w:rPr>
          <w:rFonts w:ascii="Times New Roman" w:eastAsia="Times New Roman" w:hAnsi="Times New Roman" w:cs="Times New Roman"/>
          <w:bCs/>
          <w:color w:val="000000"/>
          <w:sz w:val="24"/>
          <w:szCs w:val="24"/>
          <w:lang w:eastAsia="ru-RU"/>
        </w:rPr>
        <w:t>Импилахт</w:t>
      </w:r>
      <w:r w:rsidR="00460D19">
        <w:rPr>
          <w:rFonts w:ascii="Times New Roman" w:eastAsia="Times New Roman" w:hAnsi="Times New Roman" w:cs="Times New Roman"/>
          <w:bCs/>
          <w:color w:val="000000"/>
          <w:sz w:val="24"/>
          <w:szCs w:val="24"/>
          <w:lang w:eastAsia="ru-RU"/>
        </w:rPr>
        <w:t>инского</w:t>
      </w:r>
      <w:proofErr w:type="spellEnd"/>
      <w:r w:rsidR="00460D19">
        <w:rPr>
          <w:rFonts w:ascii="Times New Roman" w:eastAsia="Times New Roman" w:hAnsi="Times New Roman" w:cs="Times New Roman"/>
          <w:bCs/>
          <w:color w:val="000000"/>
          <w:sz w:val="24"/>
          <w:szCs w:val="24"/>
          <w:lang w:eastAsia="ru-RU"/>
        </w:rPr>
        <w:t xml:space="preserve"> сельского поселения» приложение №1.</w:t>
      </w:r>
    </w:p>
    <w:p w:rsidR="00016A40" w:rsidRPr="00016A40" w:rsidRDefault="00460D19" w:rsidP="00016A40">
      <w:pPr>
        <w:tabs>
          <w:tab w:val="left" w:pos="2295"/>
        </w:tabs>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2</w:t>
      </w:r>
      <w:r w:rsidR="00016A40" w:rsidRPr="00016A40">
        <w:rPr>
          <w:rFonts w:ascii="Times New Roman" w:eastAsia="Times New Roman" w:hAnsi="Times New Roman" w:cs="Times New Roman"/>
          <w:sz w:val="24"/>
          <w:szCs w:val="24"/>
          <w:lang w:eastAsia="ar-SA"/>
        </w:rPr>
        <w:t xml:space="preserve">.Настоящее решение опубликовать в официальном информационном бюллетене «Вестник </w:t>
      </w:r>
      <w:proofErr w:type="spellStart"/>
      <w:r w:rsidR="00016A40" w:rsidRPr="00016A40">
        <w:rPr>
          <w:rFonts w:ascii="Times New Roman" w:eastAsia="Times New Roman" w:hAnsi="Times New Roman" w:cs="Times New Roman"/>
          <w:sz w:val="24"/>
          <w:szCs w:val="24"/>
          <w:lang w:eastAsia="ar-SA"/>
        </w:rPr>
        <w:t>Импилахтинского</w:t>
      </w:r>
      <w:proofErr w:type="spellEnd"/>
      <w:r w:rsidR="00016A40" w:rsidRPr="00016A40">
        <w:rPr>
          <w:rFonts w:ascii="Times New Roman" w:eastAsia="Times New Roman" w:hAnsi="Times New Roman" w:cs="Times New Roman"/>
          <w:sz w:val="24"/>
          <w:szCs w:val="24"/>
          <w:lang w:eastAsia="ar-SA"/>
        </w:rPr>
        <w:t xml:space="preserve"> сельского поселения», разместить на официальном сайте администрации в сети Интернет, на стенде администрации.</w:t>
      </w:r>
    </w:p>
    <w:p w:rsidR="00016A40" w:rsidRPr="00016A40" w:rsidRDefault="00460D19" w:rsidP="00016A40">
      <w:pPr>
        <w:tabs>
          <w:tab w:val="left" w:pos="2295"/>
        </w:tabs>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3</w:t>
      </w:r>
      <w:r w:rsidR="00016A40" w:rsidRPr="00016A40">
        <w:rPr>
          <w:rFonts w:ascii="Times New Roman" w:eastAsia="Times New Roman" w:hAnsi="Times New Roman" w:cs="Times New Roman"/>
          <w:sz w:val="24"/>
          <w:szCs w:val="24"/>
          <w:lang w:eastAsia="ar-SA"/>
        </w:rPr>
        <w:t xml:space="preserve">.Настоящее решение вступает в силу после опубликования его в официальном информационном бюллетене «Вестник </w:t>
      </w:r>
      <w:proofErr w:type="spellStart"/>
      <w:r w:rsidR="00016A40" w:rsidRPr="00016A40">
        <w:rPr>
          <w:rFonts w:ascii="Times New Roman" w:eastAsia="Times New Roman" w:hAnsi="Times New Roman" w:cs="Times New Roman"/>
          <w:sz w:val="24"/>
          <w:szCs w:val="24"/>
          <w:lang w:eastAsia="ar-SA"/>
        </w:rPr>
        <w:t>Импилахтинского</w:t>
      </w:r>
      <w:proofErr w:type="spellEnd"/>
      <w:r w:rsidR="00016A40" w:rsidRPr="00016A40">
        <w:rPr>
          <w:rFonts w:ascii="Times New Roman" w:eastAsia="Times New Roman" w:hAnsi="Times New Roman" w:cs="Times New Roman"/>
          <w:sz w:val="24"/>
          <w:szCs w:val="24"/>
          <w:lang w:eastAsia="ar-SA"/>
        </w:rPr>
        <w:t xml:space="preserve"> сельского поселения».</w:t>
      </w: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 xml:space="preserve">Председатель </w:t>
      </w:r>
      <w:proofErr w:type="spellStart"/>
      <w:r w:rsidRPr="00016A40">
        <w:rPr>
          <w:rFonts w:ascii="Times New Roman" w:eastAsia="Times New Roman" w:hAnsi="Times New Roman" w:cs="Times New Roman"/>
          <w:sz w:val="24"/>
          <w:szCs w:val="24"/>
          <w:lang w:eastAsia="ar-SA"/>
        </w:rPr>
        <w:t>Импилахтинского</w:t>
      </w:r>
      <w:proofErr w:type="spellEnd"/>
    </w:p>
    <w:p w:rsidR="00016A40" w:rsidRPr="00016A40" w:rsidRDefault="00016A40" w:rsidP="00016A40">
      <w:pPr>
        <w:tabs>
          <w:tab w:val="left" w:pos="6570"/>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сельского поселения</w:t>
      </w:r>
      <w:r w:rsidRPr="00016A40">
        <w:rPr>
          <w:rFonts w:ascii="Times New Roman" w:eastAsia="Times New Roman" w:hAnsi="Times New Roman" w:cs="Times New Roman"/>
          <w:sz w:val="24"/>
          <w:szCs w:val="24"/>
          <w:lang w:eastAsia="ar-SA"/>
        </w:rPr>
        <w:tab/>
        <w:t>Н. А. Смирнова.</w:t>
      </w: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p>
    <w:p w:rsidR="00016A40" w:rsidRPr="00016A40" w:rsidRDefault="00016A40" w:rsidP="00016A40">
      <w:pPr>
        <w:tabs>
          <w:tab w:val="left" w:pos="2295"/>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 xml:space="preserve">Глава </w:t>
      </w:r>
      <w:proofErr w:type="spellStart"/>
      <w:r w:rsidRPr="00016A40">
        <w:rPr>
          <w:rFonts w:ascii="Times New Roman" w:eastAsia="Times New Roman" w:hAnsi="Times New Roman" w:cs="Times New Roman"/>
          <w:sz w:val="24"/>
          <w:szCs w:val="24"/>
          <w:lang w:eastAsia="ar-SA"/>
        </w:rPr>
        <w:t>Импилахтинского</w:t>
      </w:r>
      <w:proofErr w:type="spellEnd"/>
    </w:p>
    <w:p w:rsidR="00016A40" w:rsidRPr="00460D19" w:rsidRDefault="00016A40" w:rsidP="00460D19">
      <w:pPr>
        <w:tabs>
          <w:tab w:val="left" w:pos="2295"/>
          <w:tab w:val="left" w:pos="6525"/>
        </w:tabs>
        <w:suppressAutoHyphens/>
        <w:spacing w:after="0" w:line="240" w:lineRule="auto"/>
        <w:rPr>
          <w:rFonts w:ascii="Times New Roman" w:eastAsia="Times New Roman" w:hAnsi="Times New Roman" w:cs="Times New Roman"/>
          <w:sz w:val="24"/>
          <w:szCs w:val="24"/>
          <w:lang w:eastAsia="ar-SA"/>
        </w:rPr>
      </w:pPr>
      <w:r w:rsidRPr="00016A40">
        <w:rPr>
          <w:rFonts w:ascii="Times New Roman" w:eastAsia="Times New Roman" w:hAnsi="Times New Roman" w:cs="Times New Roman"/>
          <w:sz w:val="24"/>
          <w:szCs w:val="24"/>
          <w:lang w:eastAsia="ar-SA"/>
        </w:rPr>
        <w:t>сельского поселения</w:t>
      </w:r>
      <w:r w:rsidRPr="00016A40">
        <w:rPr>
          <w:rFonts w:ascii="Times New Roman" w:eastAsia="Times New Roman" w:hAnsi="Times New Roman" w:cs="Times New Roman"/>
          <w:sz w:val="24"/>
          <w:szCs w:val="24"/>
          <w:lang w:eastAsia="ar-SA"/>
        </w:rPr>
        <w:tab/>
      </w:r>
      <w:r w:rsidRPr="00016A40">
        <w:rPr>
          <w:rFonts w:ascii="Times New Roman" w:eastAsia="Times New Roman" w:hAnsi="Times New Roman" w:cs="Times New Roman"/>
          <w:sz w:val="24"/>
          <w:szCs w:val="24"/>
          <w:lang w:eastAsia="ar-SA"/>
        </w:rPr>
        <w:tab/>
        <w:t xml:space="preserve">О. В. </w:t>
      </w:r>
      <w:proofErr w:type="spellStart"/>
      <w:r w:rsidRPr="00016A40">
        <w:rPr>
          <w:rFonts w:ascii="Times New Roman" w:eastAsia="Times New Roman" w:hAnsi="Times New Roman" w:cs="Times New Roman"/>
          <w:sz w:val="24"/>
          <w:szCs w:val="24"/>
          <w:lang w:eastAsia="ar-SA"/>
        </w:rPr>
        <w:t>Пакконен</w:t>
      </w:r>
      <w:proofErr w:type="spellEnd"/>
      <w:r w:rsidRPr="00016A40">
        <w:rPr>
          <w:rFonts w:ascii="Times New Roman" w:eastAsia="Times New Roman" w:hAnsi="Times New Roman" w:cs="Times New Roman"/>
          <w:sz w:val="24"/>
          <w:szCs w:val="24"/>
          <w:lang w:eastAsia="ar-SA"/>
        </w:rPr>
        <w:t>.</w:t>
      </w:r>
    </w:p>
    <w:p w:rsidR="00016A40" w:rsidRDefault="00016A40" w:rsidP="000B2295">
      <w:pPr>
        <w:spacing w:after="0" w:line="240" w:lineRule="auto"/>
        <w:jc w:val="right"/>
        <w:rPr>
          <w:rFonts w:ascii="Arial" w:eastAsia="Times New Roman" w:hAnsi="Arial" w:cs="Arial"/>
          <w:color w:val="000000"/>
          <w:sz w:val="20"/>
          <w:szCs w:val="20"/>
          <w:lang w:eastAsia="ru-RU"/>
        </w:rPr>
      </w:pPr>
    </w:p>
    <w:p w:rsidR="00016A40" w:rsidRDefault="00460D19" w:rsidP="00460D19">
      <w:pPr>
        <w:tabs>
          <w:tab w:val="left" w:pos="7665"/>
        </w:tabs>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ab/>
      </w:r>
    </w:p>
    <w:p w:rsidR="002E0BC6" w:rsidRDefault="00460D19" w:rsidP="00460D19">
      <w:pPr>
        <w:tabs>
          <w:tab w:val="left" w:pos="7665"/>
        </w:tabs>
        <w:spacing w:after="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 xml:space="preserve">                                                                                                                                          </w:t>
      </w:r>
      <w:r w:rsidR="002E0BC6">
        <w:rPr>
          <w:rFonts w:ascii="Times New Roman" w:eastAsia="Times New Roman" w:hAnsi="Times New Roman" w:cs="Times New Roman"/>
          <w:color w:val="000000"/>
          <w:sz w:val="24"/>
          <w:szCs w:val="24"/>
          <w:lang w:eastAsia="ru-RU"/>
        </w:rPr>
        <w:t xml:space="preserve">           </w:t>
      </w:r>
    </w:p>
    <w:p w:rsidR="002E0BC6" w:rsidRDefault="002E0BC6" w:rsidP="00460D19">
      <w:pPr>
        <w:tabs>
          <w:tab w:val="left" w:pos="7665"/>
        </w:tabs>
        <w:spacing w:after="0" w:line="240" w:lineRule="auto"/>
        <w:rPr>
          <w:rFonts w:ascii="Times New Roman" w:eastAsia="Times New Roman" w:hAnsi="Times New Roman" w:cs="Times New Roman"/>
          <w:color w:val="000000"/>
          <w:sz w:val="24"/>
          <w:szCs w:val="24"/>
          <w:lang w:eastAsia="ru-RU"/>
        </w:rPr>
      </w:pPr>
    </w:p>
    <w:p w:rsidR="00016A40" w:rsidRPr="002E0BC6" w:rsidRDefault="002E0BC6" w:rsidP="002E0BC6">
      <w:pPr>
        <w:tabs>
          <w:tab w:val="left" w:pos="7665"/>
        </w:tabs>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460D19" w:rsidRPr="002E0BC6">
        <w:rPr>
          <w:rFonts w:ascii="Times New Roman" w:eastAsia="Times New Roman" w:hAnsi="Times New Roman" w:cs="Times New Roman"/>
          <w:color w:val="000000"/>
          <w:sz w:val="24"/>
          <w:szCs w:val="24"/>
          <w:lang w:eastAsia="ru-RU"/>
        </w:rPr>
        <w:t>Приложение № 1</w:t>
      </w:r>
    </w:p>
    <w:p w:rsidR="000B2295" w:rsidRPr="002E0BC6" w:rsidRDefault="000B2295" w:rsidP="000B2295">
      <w:pPr>
        <w:spacing w:after="0" w:line="240" w:lineRule="auto"/>
        <w:jc w:val="right"/>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Утверждено:</w:t>
      </w:r>
    </w:p>
    <w:p w:rsidR="000B2295" w:rsidRPr="002E0BC6" w:rsidRDefault="000B2295" w:rsidP="000B2295">
      <w:pPr>
        <w:spacing w:after="0" w:line="240" w:lineRule="auto"/>
        <w:jc w:val="right"/>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 xml:space="preserve">Решением Совета </w:t>
      </w:r>
    </w:p>
    <w:p w:rsidR="000B2295" w:rsidRPr="002E0BC6" w:rsidRDefault="000B2295" w:rsidP="000B2295">
      <w:pPr>
        <w:spacing w:after="0" w:line="240" w:lineRule="auto"/>
        <w:jc w:val="right"/>
        <w:rPr>
          <w:rFonts w:ascii="Times New Roman" w:eastAsia="Times New Roman" w:hAnsi="Times New Roman" w:cs="Times New Roman"/>
          <w:color w:val="000000"/>
          <w:sz w:val="24"/>
          <w:szCs w:val="24"/>
          <w:lang w:eastAsia="ru-RU"/>
        </w:rPr>
      </w:pPr>
      <w:proofErr w:type="spellStart"/>
      <w:r w:rsidRPr="002E0BC6">
        <w:rPr>
          <w:rFonts w:ascii="Times New Roman" w:eastAsia="Times New Roman" w:hAnsi="Times New Roman" w:cs="Times New Roman"/>
          <w:color w:val="000000"/>
          <w:sz w:val="24"/>
          <w:szCs w:val="24"/>
          <w:lang w:eastAsia="ru-RU"/>
        </w:rPr>
        <w:t>Импилахтинского</w:t>
      </w:r>
      <w:proofErr w:type="spellEnd"/>
      <w:r w:rsidRPr="002E0BC6">
        <w:rPr>
          <w:rFonts w:ascii="Times New Roman" w:eastAsia="Times New Roman" w:hAnsi="Times New Roman" w:cs="Times New Roman"/>
          <w:color w:val="000000"/>
          <w:sz w:val="24"/>
          <w:szCs w:val="24"/>
          <w:lang w:eastAsia="ru-RU"/>
        </w:rPr>
        <w:t xml:space="preserve"> сельского поселения</w:t>
      </w:r>
    </w:p>
    <w:p w:rsidR="000B2295" w:rsidRPr="002E0BC6" w:rsidRDefault="002E0BC6" w:rsidP="000B2295">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От  </w:t>
      </w:r>
      <w:r w:rsidR="00EF5754" w:rsidRPr="002E0BC6">
        <w:rPr>
          <w:rFonts w:ascii="Times New Roman" w:eastAsia="Times New Roman" w:hAnsi="Times New Roman" w:cs="Times New Roman"/>
          <w:color w:val="000000"/>
          <w:sz w:val="24"/>
          <w:szCs w:val="24"/>
          <w:lang w:eastAsia="ru-RU"/>
        </w:rPr>
        <w:t xml:space="preserve"> </w:t>
      </w:r>
      <w:proofErr w:type="gramStart"/>
      <w:r w:rsidR="00EF5754" w:rsidRPr="002E0BC6">
        <w:rPr>
          <w:rFonts w:ascii="Times New Roman" w:eastAsia="Times New Roman" w:hAnsi="Times New Roman" w:cs="Times New Roman"/>
          <w:color w:val="000000"/>
          <w:sz w:val="24"/>
          <w:szCs w:val="24"/>
          <w:lang w:eastAsia="ru-RU"/>
        </w:rPr>
        <w:t>г</w:t>
      </w:r>
      <w:proofErr w:type="gramEnd"/>
      <w:r w:rsidR="00EF5754" w:rsidRPr="002E0BC6">
        <w:rPr>
          <w:rFonts w:ascii="Times New Roman" w:eastAsia="Times New Roman" w:hAnsi="Times New Roman" w:cs="Times New Roman"/>
          <w:color w:val="000000"/>
          <w:sz w:val="24"/>
          <w:szCs w:val="24"/>
          <w:lang w:eastAsia="ru-RU"/>
        </w:rPr>
        <w:t>. №</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Положение</w:t>
      </w:r>
    </w:p>
    <w:p w:rsidR="000B2295" w:rsidRPr="002E0BC6" w:rsidRDefault="000B2295" w:rsidP="00EF5754">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О присвоении наименования улицам, площадям иным территориям проживания</w:t>
      </w:r>
    </w:p>
    <w:p w:rsidR="00EF5754" w:rsidRPr="002E0BC6" w:rsidRDefault="000B2295" w:rsidP="00EF5754">
      <w:pPr>
        <w:spacing w:after="0" w:line="240" w:lineRule="auto"/>
        <w:jc w:val="center"/>
        <w:rPr>
          <w:rFonts w:ascii="Times New Roman" w:eastAsia="Times New Roman" w:hAnsi="Times New Roman" w:cs="Times New Roman"/>
          <w:b/>
          <w:bCs/>
          <w:color w:val="000000"/>
          <w:sz w:val="24"/>
          <w:szCs w:val="24"/>
          <w:lang w:eastAsia="ru-RU"/>
        </w:rPr>
      </w:pPr>
      <w:r w:rsidRPr="002E0BC6">
        <w:rPr>
          <w:rFonts w:ascii="Times New Roman" w:eastAsia="Times New Roman" w:hAnsi="Times New Roman" w:cs="Times New Roman"/>
          <w:b/>
          <w:bCs/>
          <w:color w:val="000000"/>
          <w:sz w:val="24"/>
          <w:szCs w:val="24"/>
          <w:lang w:eastAsia="ru-RU"/>
        </w:rPr>
        <w:t>граждан, установление нумер</w:t>
      </w:r>
      <w:r w:rsidR="00EF5754" w:rsidRPr="002E0BC6">
        <w:rPr>
          <w:rFonts w:ascii="Times New Roman" w:eastAsia="Times New Roman" w:hAnsi="Times New Roman" w:cs="Times New Roman"/>
          <w:b/>
          <w:bCs/>
          <w:color w:val="000000"/>
          <w:sz w:val="24"/>
          <w:szCs w:val="24"/>
          <w:lang w:eastAsia="ru-RU"/>
        </w:rPr>
        <w:t>ации домов, присвоение адресов, установке и эксплуатации</w:t>
      </w:r>
    </w:p>
    <w:p w:rsidR="000B2295" w:rsidRPr="002E0BC6" w:rsidRDefault="000B2295" w:rsidP="00EF5754">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указателей</w:t>
      </w:r>
    </w:p>
    <w:p w:rsidR="000B2295" w:rsidRPr="002E0BC6" w:rsidRDefault="000B2295" w:rsidP="00EF5754">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с названием улиц</w:t>
      </w:r>
      <w:r w:rsidR="00EF5754" w:rsidRPr="002E0BC6">
        <w:rPr>
          <w:rFonts w:ascii="Times New Roman" w:eastAsia="Times New Roman" w:hAnsi="Times New Roman" w:cs="Times New Roman"/>
          <w:b/>
          <w:bCs/>
          <w:color w:val="000000"/>
          <w:sz w:val="24"/>
          <w:szCs w:val="24"/>
          <w:lang w:eastAsia="ru-RU"/>
        </w:rPr>
        <w:t>,</w:t>
      </w:r>
      <w:r w:rsidRPr="002E0BC6">
        <w:rPr>
          <w:rFonts w:ascii="Times New Roman" w:eastAsia="Times New Roman" w:hAnsi="Times New Roman" w:cs="Times New Roman"/>
          <w:b/>
          <w:bCs/>
          <w:color w:val="000000"/>
          <w:sz w:val="24"/>
          <w:szCs w:val="24"/>
          <w:lang w:eastAsia="ru-RU"/>
        </w:rPr>
        <w:t xml:space="preserve"> номеров домов</w:t>
      </w:r>
      <w:r w:rsidR="00EF5754" w:rsidRPr="002E0BC6">
        <w:rPr>
          <w:rFonts w:ascii="Times New Roman" w:eastAsia="Times New Roman" w:hAnsi="Times New Roman" w:cs="Times New Roman"/>
          <w:b/>
          <w:bCs/>
          <w:color w:val="000000"/>
          <w:sz w:val="24"/>
          <w:szCs w:val="24"/>
          <w:lang w:eastAsia="ru-RU"/>
        </w:rPr>
        <w:t xml:space="preserve"> и иных информационных знаков, размещаемых на зданиях и сооружениях</w:t>
      </w:r>
      <w:r w:rsidRPr="002E0BC6">
        <w:rPr>
          <w:rFonts w:ascii="Times New Roman" w:eastAsia="Times New Roman" w:hAnsi="Times New Roman" w:cs="Times New Roman"/>
          <w:b/>
          <w:bCs/>
          <w:color w:val="000000"/>
          <w:sz w:val="24"/>
          <w:szCs w:val="24"/>
          <w:lang w:eastAsia="ru-RU"/>
        </w:rPr>
        <w:t xml:space="preserve"> на территории </w:t>
      </w:r>
      <w:proofErr w:type="spellStart"/>
      <w:r w:rsidRPr="002E0BC6">
        <w:rPr>
          <w:rFonts w:ascii="Times New Roman" w:eastAsia="Times New Roman" w:hAnsi="Times New Roman" w:cs="Times New Roman"/>
          <w:b/>
          <w:bCs/>
          <w:color w:val="000000"/>
          <w:sz w:val="24"/>
          <w:szCs w:val="24"/>
          <w:lang w:eastAsia="ru-RU"/>
        </w:rPr>
        <w:t>Импилахтинского</w:t>
      </w:r>
      <w:proofErr w:type="spellEnd"/>
      <w:r w:rsidRPr="002E0BC6">
        <w:rPr>
          <w:rFonts w:ascii="Times New Roman" w:eastAsia="Times New Roman" w:hAnsi="Times New Roman" w:cs="Times New Roman"/>
          <w:b/>
          <w:bCs/>
          <w:color w:val="000000"/>
          <w:sz w:val="24"/>
          <w:szCs w:val="24"/>
          <w:lang w:eastAsia="ru-RU"/>
        </w:rPr>
        <w:t xml:space="preserve"> сельского поселения.</w:t>
      </w: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1. Общие положения</w:t>
      </w:r>
    </w:p>
    <w:p w:rsidR="000B2295" w:rsidRPr="002E0BC6" w:rsidRDefault="000B2295" w:rsidP="000B2295">
      <w:pPr>
        <w:spacing w:after="24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br/>
        <w:t xml:space="preserve">1.1. </w:t>
      </w:r>
      <w:proofErr w:type="gramStart"/>
      <w:r w:rsidRPr="002E0BC6">
        <w:rPr>
          <w:rFonts w:ascii="Times New Roman" w:eastAsia="Times New Roman" w:hAnsi="Times New Roman" w:cs="Times New Roman"/>
          <w:color w:val="000000"/>
          <w:sz w:val="24"/>
          <w:szCs w:val="24"/>
          <w:lang w:eastAsia="ru-RU"/>
        </w:rPr>
        <w:t xml:space="preserve">Положение о присвоении наименований улицам, площадям и иным территориям проживания граждан, установление нумерации домов, присвоение адресов и установки указателей с названием улиц и </w:t>
      </w:r>
      <w:r w:rsidR="00F4560A" w:rsidRPr="002E0BC6">
        <w:rPr>
          <w:rFonts w:ascii="Times New Roman" w:eastAsia="Times New Roman" w:hAnsi="Times New Roman" w:cs="Times New Roman"/>
          <w:color w:val="000000"/>
          <w:sz w:val="24"/>
          <w:szCs w:val="24"/>
          <w:lang w:eastAsia="ru-RU"/>
        </w:rPr>
        <w:t xml:space="preserve">номерами домов на территории </w:t>
      </w:r>
      <w:proofErr w:type="spellStart"/>
      <w:r w:rsidR="00F4560A" w:rsidRPr="002E0BC6">
        <w:rPr>
          <w:rFonts w:ascii="Times New Roman" w:eastAsia="Times New Roman" w:hAnsi="Times New Roman" w:cs="Times New Roman"/>
          <w:color w:val="000000"/>
          <w:sz w:val="24"/>
          <w:szCs w:val="24"/>
          <w:lang w:eastAsia="ru-RU"/>
        </w:rPr>
        <w:t>Импилахт</w:t>
      </w:r>
      <w:r w:rsidRPr="002E0BC6">
        <w:rPr>
          <w:rFonts w:ascii="Times New Roman" w:eastAsia="Times New Roman" w:hAnsi="Times New Roman" w:cs="Times New Roman"/>
          <w:color w:val="000000"/>
          <w:sz w:val="24"/>
          <w:szCs w:val="24"/>
          <w:lang w:eastAsia="ru-RU"/>
        </w:rPr>
        <w:t>инского</w:t>
      </w:r>
      <w:proofErr w:type="spellEnd"/>
      <w:r w:rsidRPr="002E0BC6">
        <w:rPr>
          <w:rFonts w:ascii="Times New Roman" w:eastAsia="Times New Roman" w:hAnsi="Times New Roman" w:cs="Times New Roman"/>
          <w:color w:val="000000"/>
          <w:sz w:val="24"/>
          <w:szCs w:val="24"/>
          <w:lang w:eastAsia="ru-RU"/>
        </w:rPr>
        <w:t xml:space="preserve"> сельского поселения (далее – Положение) устанавливает на территории </w:t>
      </w:r>
      <w:proofErr w:type="spellStart"/>
      <w:r w:rsidRPr="002E0BC6">
        <w:rPr>
          <w:rFonts w:ascii="Times New Roman" w:eastAsia="Times New Roman" w:hAnsi="Times New Roman" w:cs="Times New Roman"/>
          <w:color w:val="000000"/>
          <w:sz w:val="24"/>
          <w:szCs w:val="24"/>
          <w:lang w:eastAsia="ru-RU"/>
        </w:rPr>
        <w:t>Импилахтинского</w:t>
      </w:r>
      <w:proofErr w:type="spellEnd"/>
      <w:r w:rsidRPr="002E0BC6">
        <w:rPr>
          <w:rFonts w:ascii="Times New Roman" w:eastAsia="Times New Roman" w:hAnsi="Times New Roman" w:cs="Times New Roman"/>
          <w:color w:val="000000"/>
          <w:sz w:val="24"/>
          <w:szCs w:val="24"/>
          <w:lang w:eastAsia="ru-RU"/>
        </w:rPr>
        <w:t xml:space="preserve"> сельского поселения единые правила присвоения наименований улицам, площадям и иным территориям проживания граждан (далее – объекты застройки) и присвоение адресов объектам застройки и установки указателей</w:t>
      </w:r>
      <w:proofErr w:type="gramEnd"/>
      <w:r w:rsidRPr="002E0BC6">
        <w:rPr>
          <w:rFonts w:ascii="Times New Roman" w:eastAsia="Times New Roman" w:hAnsi="Times New Roman" w:cs="Times New Roman"/>
          <w:color w:val="000000"/>
          <w:sz w:val="24"/>
          <w:szCs w:val="24"/>
          <w:lang w:eastAsia="ru-RU"/>
        </w:rPr>
        <w:t xml:space="preserve"> с названием улиц и номеров домов, за исключением линейных сооружений: трубопроводов, железных дорог, линий электропередач и т.п., а также помещениям внутри зданий, сооружений, устанавливает единые правила регистрации адресов, состав и структуру адресного реестра, порядок его ведения.</w:t>
      </w:r>
      <w:r w:rsidRPr="002E0BC6">
        <w:rPr>
          <w:rFonts w:ascii="Times New Roman" w:eastAsia="Times New Roman" w:hAnsi="Times New Roman" w:cs="Times New Roman"/>
          <w:color w:val="000000"/>
          <w:sz w:val="24"/>
          <w:szCs w:val="24"/>
          <w:lang w:eastAsia="ru-RU"/>
        </w:rPr>
        <w:br/>
        <w:t>1.2. Каждой улице, проезду, тупику и иным территориям проживания граждан присваивается наименование.</w:t>
      </w:r>
      <w:r w:rsidRPr="002E0BC6">
        <w:rPr>
          <w:rFonts w:ascii="Times New Roman" w:eastAsia="Times New Roman" w:hAnsi="Times New Roman" w:cs="Times New Roman"/>
          <w:color w:val="000000"/>
          <w:sz w:val="24"/>
          <w:szCs w:val="24"/>
          <w:lang w:eastAsia="ru-RU"/>
        </w:rPr>
        <w:br/>
        <w:t xml:space="preserve">1.3. Каждому градостроительному объекту устанавливается нумерация домов и присваивается уникальный адрес на территории сельского поселения. </w:t>
      </w:r>
      <w:r w:rsidR="00F4560A" w:rsidRPr="002E0BC6">
        <w:rPr>
          <w:rFonts w:ascii="Times New Roman" w:eastAsia="Times New Roman" w:hAnsi="Times New Roman" w:cs="Times New Roman"/>
          <w:color w:val="000000"/>
          <w:sz w:val="24"/>
          <w:szCs w:val="24"/>
          <w:lang w:eastAsia="ru-RU"/>
        </w:rPr>
        <w:br/>
        <w:t>1.4</w:t>
      </w:r>
      <w:r w:rsidRPr="002E0BC6">
        <w:rPr>
          <w:rFonts w:ascii="Times New Roman" w:eastAsia="Times New Roman" w:hAnsi="Times New Roman" w:cs="Times New Roman"/>
          <w:color w:val="000000"/>
          <w:sz w:val="24"/>
          <w:szCs w:val="24"/>
          <w:lang w:eastAsia="ru-RU"/>
        </w:rPr>
        <w:t>. При заполнении адресных данных в документах, подготавливаемых и выдаваемых в администрации сельского поселения, запрещается произвольное, не соответствующее правилам настоящего Положения написания номеров, адресов жилых домов, з</w:t>
      </w:r>
      <w:r w:rsidR="00F4560A" w:rsidRPr="002E0BC6">
        <w:rPr>
          <w:rFonts w:ascii="Times New Roman" w:eastAsia="Times New Roman" w:hAnsi="Times New Roman" w:cs="Times New Roman"/>
          <w:color w:val="000000"/>
          <w:sz w:val="24"/>
          <w:szCs w:val="24"/>
          <w:lang w:eastAsia="ru-RU"/>
        </w:rPr>
        <w:t>даний, строений, сооружений.</w:t>
      </w:r>
      <w:r w:rsidR="00F4560A" w:rsidRPr="002E0BC6">
        <w:rPr>
          <w:rFonts w:ascii="Times New Roman" w:eastAsia="Times New Roman" w:hAnsi="Times New Roman" w:cs="Times New Roman"/>
          <w:color w:val="000000"/>
          <w:sz w:val="24"/>
          <w:szCs w:val="24"/>
          <w:lang w:eastAsia="ru-RU"/>
        </w:rPr>
        <w:br/>
        <w:t>1.5</w:t>
      </w:r>
      <w:r w:rsidRPr="002E0BC6">
        <w:rPr>
          <w:rFonts w:ascii="Times New Roman" w:eastAsia="Times New Roman" w:hAnsi="Times New Roman" w:cs="Times New Roman"/>
          <w:color w:val="000000"/>
          <w:sz w:val="24"/>
          <w:szCs w:val="24"/>
          <w:lang w:eastAsia="ru-RU"/>
        </w:rPr>
        <w:t>. Организация работ по установлению нумерации домов, присвоении адресов и установки указателей с названием улиц и номерами домов в сельском поселении возлагается на администрацию сельского поселения, собственников, владельцев или пользователей зданий, строений и сооружений, расположенных на территории сельского поселения.</w:t>
      </w: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2. Основные понятия.</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0B2295" w:rsidRPr="002E0BC6" w:rsidRDefault="000B2295" w:rsidP="000B2295">
      <w:pPr>
        <w:spacing w:after="24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Для целей настоящего постановления используются следующие понятия:</w:t>
      </w:r>
      <w:r w:rsidRPr="002E0BC6">
        <w:rPr>
          <w:rFonts w:ascii="Times New Roman" w:eastAsia="Times New Roman" w:hAnsi="Times New Roman" w:cs="Times New Roman"/>
          <w:color w:val="000000"/>
          <w:sz w:val="24"/>
          <w:szCs w:val="24"/>
          <w:lang w:eastAsia="ru-RU"/>
        </w:rPr>
        <w:br/>
        <w:t>- название улицы – обобщающее понятие для названий элементов улично-д</w:t>
      </w:r>
      <w:r w:rsidR="00F4560A" w:rsidRPr="002E0BC6">
        <w:rPr>
          <w:rFonts w:ascii="Times New Roman" w:eastAsia="Times New Roman" w:hAnsi="Times New Roman" w:cs="Times New Roman"/>
          <w:color w:val="000000"/>
          <w:sz w:val="24"/>
          <w:szCs w:val="24"/>
          <w:lang w:eastAsia="ru-RU"/>
        </w:rPr>
        <w:t>орожной сети (проспектов, улиц, проездов, тупиков и т.п.)</w:t>
      </w:r>
      <w:proofErr w:type="gramStart"/>
      <w:r w:rsidR="00F4560A" w:rsidRPr="002E0BC6">
        <w:rPr>
          <w:rFonts w:ascii="Times New Roman" w:eastAsia="Times New Roman" w:hAnsi="Times New Roman" w:cs="Times New Roman"/>
          <w:color w:val="000000"/>
          <w:sz w:val="24"/>
          <w:szCs w:val="24"/>
          <w:lang w:eastAsia="ru-RU"/>
        </w:rPr>
        <w:t>.</w:t>
      </w:r>
      <w:proofErr w:type="gramEnd"/>
      <w:r w:rsidRPr="002E0BC6">
        <w:rPr>
          <w:rFonts w:ascii="Times New Roman" w:eastAsia="Times New Roman" w:hAnsi="Times New Roman" w:cs="Times New Roman"/>
          <w:color w:val="000000"/>
          <w:sz w:val="24"/>
          <w:szCs w:val="24"/>
          <w:lang w:eastAsia="ru-RU"/>
        </w:rPr>
        <w:br/>
        <w:t xml:space="preserve">- </w:t>
      </w:r>
      <w:proofErr w:type="gramStart"/>
      <w:r w:rsidRPr="002E0BC6">
        <w:rPr>
          <w:rFonts w:ascii="Times New Roman" w:eastAsia="Times New Roman" w:hAnsi="Times New Roman" w:cs="Times New Roman"/>
          <w:color w:val="000000"/>
          <w:sz w:val="24"/>
          <w:szCs w:val="24"/>
          <w:lang w:eastAsia="ru-RU"/>
        </w:rPr>
        <w:t>ж</w:t>
      </w:r>
      <w:proofErr w:type="gramEnd"/>
      <w:r w:rsidRPr="002E0BC6">
        <w:rPr>
          <w:rFonts w:ascii="Times New Roman" w:eastAsia="Times New Roman" w:hAnsi="Times New Roman" w:cs="Times New Roman"/>
          <w:color w:val="000000"/>
          <w:sz w:val="24"/>
          <w:szCs w:val="24"/>
          <w:lang w:eastAsia="ru-RU"/>
        </w:rPr>
        <w:t>илой дом, часть жилого дома – 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w:t>
      </w:r>
      <w:r w:rsidR="00F4560A" w:rsidRPr="002E0BC6">
        <w:rPr>
          <w:rFonts w:ascii="Times New Roman" w:eastAsia="Times New Roman" w:hAnsi="Times New Roman" w:cs="Times New Roman"/>
          <w:color w:val="000000"/>
          <w:sz w:val="24"/>
          <w:szCs w:val="24"/>
          <w:lang w:eastAsia="ru-RU"/>
        </w:rPr>
        <w:t>ванием в таком доме;</w:t>
      </w:r>
      <w:r w:rsidR="00F4560A" w:rsidRPr="002E0BC6">
        <w:rPr>
          <w:rFonts w:ascii="Times New Roman" w:eastAsia="Times New Roman" w:hAnsi="Times New Roman" w:cs="Times New Roman"/>
          <w:color w:val="000000"/>
          <w:sz w:val="24"/>
          <w:szCs w:val="24"/>
          <w:lang w:eastAsia="ru-RU"/>
        </w:rPr>
        <w:br/>
        <w:t>- здани</w:t>
      </w:r>
      <w:proofErr w:type="gramStart"/>
      <w:r w:rsidR="00F4560A" w:rsidRPr="002E0BC6">
        <w:rPr>
          <w:rFonts w:ascii="Times New Roman" w:eastAsia="Times New Roman" w:hAnsi="Times New Roman" w:cs="Times New Roman"/>
          <w:color w:val="000000"/>
          <w:sz w:val="24"/>
          <w:szCs w:val="24"/>
          <w:lang w:eastAsia="ru-RU"/>
        </w:rPr>
        <w:t>е–</w:t>
      </w:r>
      <w:proofErr w:type="gramEnd"/>
      <w:r w:rsidR="00F4560A" w:rsidRPr="002E0BC6">
        <w:rPr>
          <w:rFonts w:ascii="Times New Roman" w:eastAsia="Times New Roman" w:hAnsi="Times New Roman" w:cs="Times New Roman"/>
          <w:color w:val="000000"/>
          <w:sz w:val="24"/>
          <w:szCs w:val="24"/>
          <w:lang w:eastAsia="ru-RU"/>
        </w:rPr>
        <w:t xml:space="preserve"> </w:t>
      </w:r>
      <w:r w:rsidRPr="002E0BC6">
        <w:rPr>
          <w:rFonts w:ascii="Times New Roman" w:eastAsia="Times New Roman" w:hAnsi="Times New Roman" w:cs="Times New Roman"/>
          <w:color w:val="000000"/>
          <w:sz w:val="24"/>
          <w:szCs w:val="24"/>
          <w:lang w:eastAsia="ru-RU"/>
        </w:rPr>
        <w:t xml:space="preserve">строение, предназначенное для проживания или постоянной деятельности </w:t>
      </w:r>
      <w:r w:rsidRPr="002E0BC6">
        <w:rPr>
          <w:rFonts w:ascii="Times New Roman" w:eastAsia="Times New Roman" w:hAnsi="Times New Roman" w:cs="Times New Roman"/>
          <w:color w:val="000000"/>
          <w:sz w:val="24"/>
          <w:szCs w:val="24"/>
          <w:lang w:eastAsia="ru-RU"/>
        </w:rPr>
        <w:lastRenderedPageBreak/>
        <w:t>людей;</w:t>
      </w:r>
      <w:r w:rsidRPr="002E0BC6">
        <w:rPr>
          <w:rFonts w:ascii="Times New Roman" w:eastAsia="Times New Roman" w:hAnsi="Times New Roman" w:cs="Times New Roman"/>
          <w:color w:val="000000"/>
          <w:sz w:val="24"/>
          <w:szCs w:val="24"/>
          <w:lang w:eastAsia="ru-RU"/>
        </w:rPr>
        <w:br/>
        <w:t>- сооружение – строение, предназначенное в основном для технических функций;</w:t>
      </w:r>
      <w:r w:rsidRPr="002E0BC6">
        <w:rPr>
          <w:rFonts w:ascii="Times New Roman" w:eastAsia="Times New Roman" w:hAnsi="Times New Roman" w:cs="Times New Roman"/>
          <w:color w:val="000000"/>
          <w:sz w:val="24"/>
          <w:szCs w:val="24"/>
          <w:lang w:eastAsia="ru-RU"/>
        </w:rPr>
        <w:br/>
        <w:t>- домовладение – являющееся объектом недвижимости – совокупность жилого дома (коттеджа, дачи, садового дома и др.) подсобных построек (гаража, сарая, теплиц и др.) и земельного участка,</w:t>
      </w:r>
      <w:r w:rsidR="00F4560A" w:rsidRPr="002E0BC6">
        <w:rPr>
          <w:rFonts w:ascii="Times New Roman" w:eastAsia="Times New Roman" w:hAnsi="Times New Roman" w:cs="Times New Roman"/>
          <w:color w:val="000000"/>
          <w:sz w:val="24"/>
          <w:szCs w:val="24"/>
          <w:lang w:eastAsia="ru-RU"/>
        </w:rPr>
        <w:t xml:space="preserve"> </w:t>
      </w:r>
      <w:r w:rsidRPr="002E0BC6">
        <w:rPr>
          <w:rFonts w:ascii="Times New Roman" w:eastAsia="Times New Roman" w:hAnsi="Times New Roman" w:cs="Times New Roman"/>
          <w:color w:val="000000"/>
          <w:sz w:val="24"/>
          <w:szCs w:val="24"/>
          <w:lang w:eastAsia="ru-RU"/>
        </w:rPr>
        <w:t xml:space="preserve"> на котором они расположены;</w:t>
      </w:r>
      <w:r w:rsidRPr="002E0BC6">
        <w:rPr>
          <w:rFonts w:ascii="Times New Roman" w:eastAsia="Times New Roman" w:hAnsi="Times New Roman" w:cs="Times New Roman"/>
          <w:color w:val="000000"/>
          <w:sz w:val="24"/>
          <w:szCs w:val="24"/>
          <w:lang w:eastAsia="ru-RU"/>
        </w:rPr>
        <w:br/>
        <w:t xml:space="preserve">- улица, проезд – наименованные градостроительные объекты, обеспечивающие транспортные и пешеходные связи между жилыми районами, а также между жилыми районами и </w:t>
      </w:r>
      <w:proofErr w:type="spellStart"/>
      <w:r w:rsidRPr="002E0BC6">
        <w:rPr>
          <w:rFonts w:ascii="Times New Roman" w:eastAsia="Times New Roman" w:hAnsi="Times New Roman" w:cs="Times New Roman"/>
          <w:color w:val="000000"/>
          <w:sz w:val="24"/>
          <w:szCs w:val="24"/>
          <w:lang w:eastAsia="ru-RU"/>
        </w:rPr>
        <w:t>промзонами</w:t>
      </w:r>
      <w:proofErr w:type="spellEnd"/>
      <w:r w:rsidRPr="002E0BC6">
        <w:rPr>
          <w:rFonts w:ascii="Times New Roman" w:eastAsia="Times New Roman" w:hAnsi="Times New Roman" w:cs="Times New Roman"/>
          <w:color w:val="000000"/>
          <w:sz w:val="24"/>
          <w:szCs w:val="24"/>
          <w:lang w:eastAsia="ru-RU"/>
        </w:rPr>
        <w:t>, общественными центрами, микрорайонами (кварталами), имеющими линейные фиксированные по всей длине границы, начало и окончание;</w:t>
      </w:r>
      <w:r w:rsidRPr="002E0BC6">
        <w:rPr>
          <w:rFonts w:ascii="Times New Roman" w:eastAsia="Times New Roman" w:hAnsi="Times New Roman" w:cs="Times New Roman"/>
          <w:color w:val="000000"/>
          <w:sz w:val="24"/>
          <w:szCs w:val="24"/>
          <w:lang w:eastAsia="ru-RU"/>
        </w:rPr>
        <w:br/>
        <w:t>- площадь – наименованный градостроительный объект, являющийся планировочным элементом, имеющий замкнутые границы;</w:t>
      </w:r>
      <w:r w:rsidRPr="002E0BC6">
        <w:rPr>
          <w:rFonts w:ascii="Times New Roman" w:eastAsia="Times New Roman" w:hAnsi="Times New Roman" w:cs="Times New Roman"/>
          <w:color w:val="000000"/>
          <w:sz w:val="24"/>
          <w:szCs w:val="24"/>
          <w:lang w:eastAsia="ru-RU"/>
        </w:rPr>
        <w:br/>
        <w:t>- адрес – структурное описание по установленной форме совокупности реквизитов местоположения объектов на местности, однозначно определяющее данный объект;</w:t>
      </w:r>
      <w:r w:rsidRPr="002E0BC6">
        <w:rPr>
          <w:rFonts w:ascii="Times New Roman" w:eastAsia="Times New Roman" w:hAnsi="Times New Roman" w:cs="Times New Roman"/>
          <w:color w:val="000000"/>
          <w:sz w:val="24"/>
          <w:szCs w:val="24"/>
          <w:lang w:eastAsia="ru-RU"/>
        </w:rPr>
        <w:br/>
        <w:t xml:space="preserve">- </w:t>
      </w:r>
      <w:proofErr w:type="gramStart"/>
      <w:r w:rsidRPr="002E0BC6">
        <w:rPr>
          <w:rFonts w:ascii="Times New Roman" w:eastAsia="Times New Roman" w:hAnsi="Times New Roman" w:cs="Times New Roman"/>
          <w:color w:val="000000"/>
          <w:sz w:val="24"/>
          <w:szCs w:val="24"/>
          <w:lang w:eastAsia="ru-RU"/>
        </w:rPr>
        <w:t xml:space="preserve">номер здания, сооружения – реквизит адреса градостроительного объекта, состоящий из последовательности арабских цифр с возможным добавлением буквы ко вторым объектам, исключая буквы, не имеющие собственного звучания или трудноотличимые от других символов (е, з, й, к, о, и, х, ъ, ь, ы), или других уточняющих символов, а идентификации частей жилого дома производится присвоением арабской </w:t>
      </w:r>
      <w:r w:rsidR="00F4560A" w:rsidRPr="002E0BC6">
        <w:rPr>
          <w:rFonts w:ascii="Times New Roman" w:eastAsia="Times New Roman" w:hAnsi="Times New Roman" w:cs="Times New Roman"/>
          <w:color w:val="000000"/>
          <w:sz w:val="24"/>
          <w:szCs w:val="24"/>
          <w:lang w:eastAsia="ru-RU"/>
        </w:rPr>
        <w:t>цифры каждой части жилого дома;</w:t>
      </w:r>
      <w:proofErr w:type="gramEnd"/>
      <w:r w:rsidRPr="002E0BC6">
        <w:rPr>
          <w:rFonts w:ascii="Times New Roman" w:eastAsia="Times New Roman" w:hAnsi="Times New Roman" w:cs="Times New Roman"/>
          <w:color w:val="000000"/>
          <w:sz w:val="24"/>
          <w:szCs w:val="24"/>
          <w:lang w:eastAsia="ru-RU"/>
        </w:rPr>
        <w:br/>
        <w:t>- присвоение</w:t>
      </w:r>
      <w:r w:rsidR="00F4560A" w:rsidRPr="002E0BC6">
        <w:rPr>
          <w:rFonts w:ascii="Times New Roman" w:eastAsia="Times New Roman" w:hAnsi="Times New Roman" w:cs="Times New Roman"/>
          <w:color w:val="000000"/>
          <w:sz w:val="24"/>
          <w:szCs w:val="24"/>
          <w:lang w:eastAsia="ru-RU"/>
        </w:rPr>
        <w:t xml:space="preserve"> (аннулирование)</w:t>
      </w:r>
      <w:r w:rsidRPr="002E0BC6">
        <w:rPr>
          <w:rFonts w:ascii="Times New Roman" w:eastAsia="Times New Roman" w:hAnsi="Times New Roman" w:cs="Times New Roman"/>
          <w:color w:val="000000"/>
          <w:sz w:val="24"/>
          <w:szCs w:val="24"/>
          <w:lang w:eastAsia="ru-RU"/>
        </w:rPr>
        <w:t xml:space="preserve"> адреса градостроительному объекту – процедура формирования</w:t>
      </w:r>
      <w:r w:rsidR="00F4560A" w:rsidRPr="002E0BC6">
        <w:rPr>
          <w:rFonts w:ascii="Times New Roman" w:eastAsia="Times New Roman" w:hAnsi="Times New Roman" w:cs="Times New Roman"/>
          <w:color w:val="000000"/>
          <w:sz w:val="24"/>
          <w:szCs w:val="24"/>
          <w:lang w:eastAsia="ru-RU"/>
        </w:rPr>
        <w:t xml:space="preserve"> (расформирования)</w:t>
      </w:r>
      <w:r w:rsidRPr="002E0BC6">
        <w:rPr>
          <w:rFonts w:ascii="Times New Roman" w:eastAsia="Times New Roman" w:hAnsi="Times New Roman" w:cs="Times New Roman"/>
          <w:color w:val="000000"/>
          <w:sz w:val="24"/>
          <w:szCs w:val="24"/>
          <w:lang w:eastAsia="ru-RU"/>
        </w:rPr>
        <w:t xml:space="preserve"> адреса градостроительного объекта и установления топографического соответствия адреса и градостроительного объекта;</w:t>
      </w:r>
      <w:r w:rsidRPr="002E0BC6">
        <w:rPr>
          <w:rFonts w:ascii="Times New Roman" w:eastAsia="Times New Roman" w:hAnsi="Times New Roman" w:cs="Times New Roman"/>
          <w:color w:val="000000"/>
          <w:sz w:val="24"/>
          <w:szCs w:val="24"/>
          <w:lang w:eastAsia="ru-RU"/>
        </w:rPr>
        <w:br/>
      </w: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3. Присвоение наименований улицам, площадям и другим составным частям населенных пунктов (далее наименования).</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0B2295" w:rsidRPr="002E0BC6" w:rsidRDefault="000B2295" w:rsidP="000B2295">
      <w:pPr>
        <w:spacing w:after="24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3.1. Наименование (</w:t>
      </w:r>
      <w:proofErr w:type="spellStart"/>
      <w:r w:rsidRPr="002E0BC6">
        <w:rPr>
          <w:rFonts w:ascii="Times New Roman" w:eastAsia="Times New Roman" w:hAnsi="Times New Roman" w:cs="Times New Roman"/>
          <w:color w:val="000000"/>
          <w:sz w:val="24"/>
          <w:szCs w:val="24"/>
          <w:lang w:eastAsia="ru-RU"/>
        </w:rPr>
        <w:t>перенаименование</w:t>
      </w:r>
      <w:proofErr w:type="spellEnd"/>
      <w:r w:rsidRPr="002E0BC6">
        <w:rPr>
          <w:rFonts w:ascii="Times New Roman" w:eastAsia="Times New Roman" w:hAnsi="Times New Roman" w:cs="Times New Roman"/>
          <w:color w:val="000000"/>
          <w:sz w:val="24"/>
          <w:szCs w:val="24"/>
          <w:lang w:eastAsia="ru-RU"/>
        </w:rPr>
        <w:t>) улиц, площадей и других составных частей населенных пунктов (далее – объекты застройки) должны отвечать своему назначению как ориентиры и адреса, имеющие юридическое значение, а также отвечать нормам русского языка, быть благозвучными и удобными в произношении.</w:t>
      </w:r>
      <w:r w:rsidRPr="002E0BC6">
        <w:rPr>
          <w:rFonts w:ascii="Times New Roman" w:eastAsia="Times New Roman" w:hAnsi="Times New Roman" w:cs="Times New Roman"/>
          <w:color w:val="000000"/>
          <w:sz w:val="24"/>
          <w:szCs w:val="24"/>
          <w:lang w:eastAsia="ru-RU"/>
        </w:rPr>
        <w:br/>
        <w:t>3.2. Присвоение наименований улицам, площадям и иным территориям проживания граждан (далее присвоение), осуществляется по постановлению администрации сельского поселения.</w:t>
      </w:r>
      <w:r w:rsidR="00F4560A" w:rsidRPr="002E0BC6">
        <w:rPr>
          <w:rFonts w:ascii="Times New Roman" w:eastAsia="Times New Roman" w:hAnsi="Times New Roman" w:cs="Times New Roman"/>
          <w:color w:val="000000"/>
          <w:sz w:val="24"/>
          <w:szCs w:val="24"/>
          <w:lang w:eastAsia="ru-RU"/>
        </w:rPr>
        <w:t xml:space="preserve"> </w:t>
      </w:r>
      <w:r w:rsidRPr="002E0BC6">
        <w:rPr>
          <w:rFonts w:ascii="Times New Roman" w:eastAsia="Times New Roman" w:hAnsi="Times New Roman" w:cs="Times New Roman"/>
          <w:color w:val="000000"/>
          <w:sz w:val="24"/>
          <w:szCs w:val="24"/>
          <w:lang w:eastAsia="ru-RU"/>
        </w:rPr>
        <w:br/>
        <w:t>3.3. Наименование объектов застройки должно нести информацию о населенном пункте (историческую, социальную, топографическую), отображать процесс его формирования и развития. Объекты застройки могут быть названы в память о выдающихся людях, но не реже, чем через 3 года после его смерти знаменательных событиях, учитывать географическое направление, исторические связи с другими регионами, природные и градостроительные особенности.</w:t>
      </w:r>
      <w:r w:rsidRPr="002E0BC6">
        <w:rPr>
          <w:rFonts w:ascii="Times New Roman" w:eastAsia="Times New Roman" w:hAnsi="Times New Roman" w:cs="Times New Roman"/>
          <w:color w:val="000000"/>
          <w:sz w:val="24"/>
          <w:szCs w:val="24"/>
          <w:lang w:eastAsia="ru-RU"/>
        </w:rPr>
        <w:br/>
        <w:t>3.4. При наименовании следует стремиться к четкости и простоте, кратности и запоминаемости названий (избегать названий из двух и более слов).</w:t>
      </w:r>
      <w:r w:rsidRPr="002E0BC6">
        <w:rPr>
          <w:rFonts w:ascii="Times New Roman" w:eastAsia="Times New Roman" w:hAnsi="Times New Roman" w:cs="Times New Roman"/>
          <w:color w:val="000000"/>
          <w:sz w:val="24"/>
          <w:szCs w:val="24"/>
          <w:lang w:eastAsia="ru-RU"/>
        </w:rPr>
        <w:br/>
        <w:t>3.5. При присвоении имен собственных объектам застройки предпочтение отдается знаменитым нашим землякам – выдающимся государственным и общественно – политическим деятелям, защитникам Родины, героям труда, деятелям науки и культуры.</w:t>
      </w:r>
      <w:r w:rsidRPr="002E0BC6">
        <w:rPr>
          <w:rFonts w:ascii="Times New Roman" w:eastAsia="Times New Roman" w:hAnsi="Times New Roman" w:cs="Times New Roman"/>
          <w:color w:val="000000"/>
          <w:sz w:val="24"/>
          <w:szCs w:val="24"/>
          <w:lang w:eastAsia="ru-RU"/>
        </w:rPr>
        <w:br/>
        <w:t>Называть именами собственными только новые (т.е. не имеющие еще наименования) объекты застройки.</w:t>
      </w:r>
      <w:r w:rsidRPr="002E0BC6">
        <w:rPr>
          <w:rFonts w:ascii="Times New Roman" w:eastAsia="Times New Roman" w:hAnsi="Times New Roman" w:cs="Times New Roman"/>
          <w:color w:val="000000"/>
          <w:sz w:val="24"/>
          <w:szCs w:val="24"/>
          <w:lang w:eastAsia="ru-RU"/>
        </w:rPr>
        <w:br/>
        <w:t>3.6. Переименование объектов застройки рекомендуется проводить в целях ликвидации одноименных и близких по звучанию названий.</w:t>
      </w:r>
      <w:r w:rsidRPr="002E0BC6">
        <w:rPr>
          <w:rFonts w:ascii="Times New Roman" w:eastAsia="Times New Roman" w:hAnsi="Times New Roman" w:cs="Times New Roman"/>
          <w:color w:val="000000"/>
          <w:sz w:val="24"/>
          <w:szCs w:val="24"/>
          <w:lang w:eastAsia="ru-RU"/>
        </w:rPr>
        <w:br/>
        <w:t xml:space="preserve">3.7. Наименование улиц </w:t>
      </w:r>
      <w:r w:rsidR="00F4560A" w:rsidRPr="002E0BC6">
        <w:rPr>
          <w:rFonts w:ascii="Times New Roman" w:eastAsia="Times New Roman" w:hAnsi="Times New Roman" w:cs="Times New Roman"/>
          <w:color w:val="000000"/>
          <w:sz w:val="24"/>
          <w:szCs w:val="24"/>
          <w:lang w:eastAsia="ru-RU"/>
        </w:rPr>
        <w:t>осуществляется</w:t>
      </w:r>
      <w:r w:rsidRPr="002E0BC6">
        <w:rPr>
          <w:rFonts w:ascii="Times New Roman" w:eastAsia="Times New Roman" w:hAnsi="Times New Roman" w:cs="Times New Roman"/>
          <w:color w:val="000000"/>
          <w:sz w:val="24"/>
          <w:szCs w:val="24"/>
          <w:lang w:eastAsia="ru-RU"/>
        </w:rPr>
        <w:t xml:space="preserve"> и аннулируется на основании соответствующих постановлений главы администрации сельского поселения.</w:t>
      </w:r>
      <w:r w:rsidRPr="002E0BC6">
        <w:rPr>
          <w:rFonts w:ascii="Times New Roman" w:eastAsia="Times New Roman" w:hAnsi="Times New Roman" w:cs="Times New Roman"/>
          <w:color w:val="000000"/>
          <w:sz w:val="24"/>
          <w:szCs w:val="24"/>
          <w:lang w:eastAsia="ru-RU"/>
        </w:rPr>
        <w:br/>
        <w:t>3.8. В постановлении, которым вводится новое название улицы, должны быть указаны полная форма названия улицы, краткие допустимые формы названия улицы и форма записи названия улицы в информационных системах.</w:t>
      </w: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lastRenderedPageBreak/>
        <w:t>4. Установление нумерации домов.</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0B2295" w:rsidRPr="002E0BC6" w:rsidRDefault="000B2295" w:rsidP="000B2295">
      <w:pPr>
        <w:spacing w:after="24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4.1. Установление нумерации домов (зданий) осуществляется нормативным актом администрации сельского поселения.</w:t>
      </w:r>
      <w:r w:rsidRPr="002E0BC6">
        <w:rPr>
          <w:rFonts w:ascii="Times New Roman" w:eastAsia="Times New Roman" w:hAnsi="Times New Roman" w:cs="Times New Roman"/>
          <w:color w:val="000000"/>
          <w:sz w:val="24"/>
          <w:szCs w:val="24"/>
          <w:lang w:eastAsia="ru-RU"/>
        </w:rPr>
        <w:br/>
        <w:t>4.2. Установление нумерации домов (зданий), образующих непрерывный фронт застройки и расположенных на магистралях и улицах радиального направления, производятся от центра населенного пункта к периферии с нечетными номерами по левой стороне улицы и четными номерами по правой.</w:t>
      </w:r>
      <w:r w:rsidRPr="002E0BC6">
        <w:rPr>
          <w:rFonts w:ascii="Times New Roman" w:eastAsia="Times New Roman" w:hAnsi="Times New Roman" w:cs="Times New Roman"/>
          <w:color w:val="000000"/>
          <w:sz w:val="24"/>
          <w:szCs w:val="24"/>
          <w:lang w:eastAsia="ru-RU"/>
        </w:rPr>
        <w:br/>
        <w:t>4.3. Установление нумерации домов (зданий), расположенных на улицах сквозного характера, производится от въезда в населенный пункт с нечетными номерами по левой стороне улицы и ч</w:t>
      </w:r>
      <w:r w:rsidR="00F4560A" w:rsidRPr="002E0BC6">
        <w:rPr>
          <w:rFonts w:ascii="Times New Roman" w:eastAsia="Times New Roman" w:hAnsi="Times New Roman" w:cs="Times New Roman"/>
          <w:color w:val="000000"/>
          <w:sz w:val="24"/>
          <w:szCs w:val="24"/>
          <w:lang w:eastAsia="ru-RU"/>
        </w:rPr>
        <w:t>етными номерами по правой.</w:t>
      </w:r>
      <w:r w:rsidR="00830840" w:rsidRPr="002E0BC6">
        <w:rPr>
          <w:rFonts w:ascii="Times New Roman" w:eastAsia="Times New Roman" w:hAnsi="Times New Roman" w:cs="Times New Roman"/>
          <w:color w:val="000000"/>
          <w:sz w:val="24"/>
          <w:szCs w:val="24"/>
          <w:lang w:eastAsia="ru-RU"/>
        </w:rPr>
        <w:br/>
        <w:t>4.4</w:t>
      </w:r>
      <w:r w:rsidRPr="002E0BC6">
        <w:rPr>
          <w:rFonts w:ascii="Times New Roman" w:eastAsia="Times New Roman" w:hAnsi="Times New Roman" w:cs="Times New Roman"/>
          <w:color w:val="000000"/>
          <w:sz w:val="24"/>
          <w:szCs w:val="24"/>
          <w:lang w:eastAsia="ru-RU"/>
        </w:rPr>
        <w:t xml:space="preserve">. Нумерация зданий и сооружений, возводимых между двумя уже имеющими номер строениями производится, используя меньший номер соседнего объекта с добавлением к нему буквенной литеры (исключая буквы </w:t>
      </w:r>
      <w:proofErr w:type="spellStart"/>
      <w:r w:rsidRPr="002E0BC6">
        <w:rPr>
          <w:rFonts w:ascii="Times New Roman" w:eastAsia="Times New Roman" w:hAnsi="Times New Roman" w:cs="Times New Roman"/>
          <w:color w:val="000000"/>
          <w:sz w:val="24"/>
          <w:szCs w:val="24"/>
          <w:lang w:eastAsia="ru-RU"/>
        </w:rPr>
        <w:t>е</w:t>
      </w:r>
      <w:proofErr w:type="gramStart"/>
      <w:r w:rsidRPr="002E0BC6">
        <w:rPr>
          <w:rFonts w:ascii="Times New Roman" w:eastAsia="Times New Roman" w:hAnsi="Times New Roman" w:cs="Times New Roman"/>
          <w:color w:val="000000"/>
          <w:sz w:val="24"/>
          <w:szCs w:val="24"/>
          <w:lang w:eastAsia="ru-RU"/>
        </w:rPr>
        <w:t>,з</w:t>
      </w:r>
      <w:proofErr w:type="gramEnd"/>
      <w:r w:rsidRPr="002E0BC6">
        <w:rPr>
          <w:rFonts w:ascii="Times New Roman" w:eastAsia="Times New Roman" w:hAnsi="Times New Roman" w:cs="Times New Roman"/>
          <w:color w:val="000000"/>
          <w:sz w:val="24"/>
          <w:szCs w:val="24"/>
          <w:lang w:eastAsia="ru-RU"/>
        </w:rPr>
        <w:t>,й,к,о,н</w:t>
      </w:r>
      <w:proofErr w:type="spellEnd"/>
      <w:r w:rsidRPr="002E0BC6">
        <w:rPr>
          <w:rFonts w:ascii="Times New Roman" w:eastAsia="Times New Roman" w:hAnsi="Times New Roman" w:cs="Times New Roman"/>
          <w:color w:val="000000"/>
          <w:sz w:val="24"/>
          <w:szCs w:val="24"/>
          <w:lang w:eastAsia="ru-RU"/>
        </w:rPr>
        <w:t xml:space="preserve">, </w:t>
      </w:r>
      <w:proofErr w:type="spellStart"/>
      <w:r w:rsidRPr="002E0BC6">
        <w:rPr>
          <w:rFonts w:ascii="Times New Roman" w:eastAsia="Times New Roman" w:hAnsi="Times New Roman" w:cs="Times New Roman"/>
          <w:color w:val="000000"/>
          <w:sz w:val="24"/>
          <w:szCs w:val="24"/>
          <w:lang w:eastAsia="ru-RU"/>
        </w:rPr>
        <w:t>х,ъ,ь,ы</w:t>
      </w:r>
      <w:proofErr w:type="spellEnd"/>
      <w:r w:rsidRPr="002E0BC6">
        <w:rPr>
          <w:rFonts w:ascii="Times New Roman" w:eastAsia="Times New Roman" w:hAnsi="Times New Roman" w:cs="Times New Roman"/>
          <w:color w:val="000000"/>
          <w:sz w:val="24"/>
          <w:szCs w:val="24"/>
          <w:lang w:eastAsia="ru-RU"/>
        </w:rPr>
        <w:t>).</w:t>
      </w: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 xml:space="preserve">5. </w:t>
      </w:r>
      <w:proofErr w:type="gramStart"/>
      <w:r w:rsidRPr="002E0BC6">
        <w:rPr>
          <w:rFonts w:ascii="Times New Roman" w:eastAsia="Times New Roman" w:hAnsi="Times New Roman" w:cs="Times New Roman"/>
          <w:b/>
          <w:bCs/>
          <w:color w:val="000000"/>
          <w:sz w:val="24"/>
          <w:szCs w:val="24"/>
          <w:lang w:eastAsia="ru-RU"/>
        </w:rPr>
        <w:t>Присвоении</w:t>
      </w:r>
      <w:proofErr w:type="gramEnd"/>
      <w:r w:rsidRPr="002E0BC6">
        <w:rPr>
          <w:rFonts w:ascii="Times New Roman" w:eastAsia="Times New Roman" w:hAnsi="Times New Roman" w:cs="Times New Roman"/>
          <w:b/>
          <w:bCs/>
          <w:color w:val="000000"/>
          <w:sz w:val="24"/>
          <w:szCs w:val="24"/>
          <w:lang w:eastAsia="ru-RU"/>
        </w:rPr>
        <w:t xml:space="preserve"> адресов и установки указателей с указанием улиц и номерами домов.</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0B2295" w:rsidRPr="002E0BC6" w:rsidRDefault="000B2295" w:rsidP="000B2295">
      <w:pPr>
        <w:spacing w:after="24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5.1. Адрес содержит следующие реквизиты:</w:t>
      </w:r>
      <w:r w:rsidRPr="002E0BC6">
        <w:rPr>
          <w:rFonts w:ascii="Times New Roman" w:eastAsia="Times New Roman" w:hAnsi="Times New Roman" w:cs="Times New Roman"/>
          <w:color w:val="000000"/>
          <w:sz w:val="24"/>
          <w:szCs w:val="24"/>
          <w:lang w:eastAsia="ru-RU"/>
        </w:rPr>
        <w:br/>
        <w:t>- название страны, название региона, наименование района, наименование населенного пункта (поселка, села, деревни, хутора и т.д.), наименование улицы,</w:t>
      </w:r>
      <w:r w:rsidR="00830840" w:rsidRPr="002E0BC6">
        <w:rPr>
          <w:rFonts w:ascii="Times New Roman" w:eastAsia="Times New Roman" w:hAnsi="Times New Roman" w:cs="Times New Roman"/>
          <w:color w:val="000000"/>
          <w:sz w:val="24"/>
          <w:szCs w:val="24"/>
          <w:lang w:eastAsia="ru-RU"/>
        </w:rPr>
        <w:t xml:space="preserve"> номер строения (домовладения)</w:t>
      </w:r>
      <w:proofErr w:type="gramStart"/>
      <w:r w:rsidR="00830840" w:rsidRPr="002E0BC6">
        <w:rPr>
          <w:rFonts w:ascii="Times New Roman" w:eastAsia="Times New Roman" w:hAnsi="Times New Roman" w:cs="Times New Roman"/>
          <w:color w:val="000000"/>
          <w:sz w:val="24"/>
          <w:szCs w:val="24"/>
          <w:lang w:eastAsia="ru-RU"/>
        </w:rPr>
        <w:t>.</w:t>
      </w:r>
      <w:proofErr w:type="gramEnd"/>
      <w:r w:rsidRPr="002E0BC6">
        <w:rPr>
          <w:rFonts w:ascii="Times New Roman" w:eastAsia="Times New Roman" w:hAnsi="Times New Roman" w:cs="Times New Roman"/>
          <w:color w:val="000000"/>
          <w:sz w:val="24"/>
          <w:szCs w:val="24"/>
          <w:lang w:eastAsia="ru-RU"/>
        </w:rPr>
        <w:br/>
        <w:t xml:space="preserve">- </w:t>
      </w:r>
      <w:proofErr w:type="gramStart"/>
      <w:r w:rsidRPr="002E0BC6">
        <w:rPr>
          <w:rFonts w:ascii="Times New Roman" w:eastAsia="Times New Roman" w:hAnsi="Times New Roman" w:cs="Times New Roman"/>
          <w:color w:val="000000"/>
          <w:sz w:val="24"/>
          <w:szCs w:val="24"/>
          <w:lang w:eastAsia="ru-RU"/>
        </w:rPr>
        <w:t>н</w:t>
      </w:r>
      <w:proofErr w:type="gramEnd"/>
      <w:r w:rsidRPr="002E0BC6">
        <w:rPr>
          <w:rFonts w:ascii="Times New Roman" w:eastAsia="Times New Roman" w:hAnsi="Times New Roman" w:cs="Times New Roman"/>
          <w:color w:val="000000"/>
          <w:sz w:val="24"/>
          <w:szCs w:val="24"/>
          <w:lang w:eastAsia="ru-RU"/>
        </w:rPr>
        <w:t>азвание страны – Российская Федерация. Этот реквизит не является обязательным при записи адресов во внутренних документах на территории Российской Федерации;</w:t>
      </w:r>
      <w:r w:rsidRPr="002E0BC6">
        <w:rPr>
          <w:rFonts w:ascii="Times New Roman" w:eastAsia="Times New Roman" w:hAnsi="Times New Roman" w:cs="Times New Roman"/>
          <w:color w:val="000000"/>
          <w:sz w:val="24"/>
          <w:szCs w:val="24"/>
          <w:lang w:eastAsia="ru-RU"/>
        </w:rPr>
        <w:br/>
        <w:t>- название региона – Республика Карелия. Этот реквизит не является обязательным при записи адресов во внутренних документах на территории Республики Карелия;</w:t>
      </w:r>
      <w:r w:rsidRPr="002E0BC6">
        <w:rPr>
          <w:rFonts w:ascii="Times New Roman" w:eastAsia="Times New Roman" w:hAnsi="Times New Roman" w:cs="Times New Roman"/>
          <w:color w:val="000000"/>
          <w:sz w:val="24"/>
          <w:szCs w:val="24"/>
          <w:lang w:eastAsia="ru-RU"/>
        </w:rPr>
        <w:br/>
        <w:t>- название села (поселка, деревни, хутора и т.д.) Этот реквизит является обязательным при записи адресов во внутренних документах сельского поселения;</w:t>
      </w:r>
      <w:r w:rsidRPr="002E0BC6">
        <w:rPr>
          <w:rFonts w:ascii="Times New Roman" w:eastAsia="Times New Roman" w:hAnsi="Times New Roman" w:cs="Times New Roman"/>
          <w:color w:val="000000"/>
          <w:sz w:val="24"/>
          <w:szCs w:val="24"/>
          <w:lang w:eastAsia="ru-RU"/>
        </w:rPr>
        <w:br/>
        <w:t>- название улицы – этот реквизит является обязательным;</w:t>
      </w:r>
      <w:r w:rsidRPr="002E0BC6">
        <w:rPr>
          <w:rFonts w:ascii="Times New Roman" w:eastAsia="Times New Roman" w:hAnsi="Times New Roman" w:cs="Times New Roman"/>
          <w:color w:val="000000"/>
          <w:sz w:val="24"/>
          <w:szCs w:val="24"/>
          <w:lang w:eastAsia="ru-RU"/>
        </w:rPr>
        <w:br/>
        <w:t>- номер дома (строения) включает числовую часть и (при необходимости) уточняющие с</w:t>
      </w:r>
      <w:r w:rsidR="00830840" w:rsidRPr="002E0BC6">
        <w:rPr>
          <w:rFonts w:ascii="Times New Roman" w:eastAsia="Times New Roman" w:hAnsi="Times New Roman" w:cs="Times New Roman"/>
          <w:color w:val="000000"/>
          <w:sz w:val="24"/>
          <w:szCs w:val="24"/>
          <w:lang w:eastAsia="ru-RU"/>
        </w:rPr>
        <w:t>имволы, являются обязательными;</w:t>
      </w:r>
      <w:r w:rsidRPr="002E0BC6">
        <w:rPr>
          <w:rFonts w:ascii="Times New Roman" w:eastAsia="Times New Roman" w:hAnsi="Times New Roman" w:cs="Times New Roman"/>
          <w:color w:val="000000"/>
          <w:sz w:val="24"/>
          <w:szCs w:val="24"/>
          <w:lang w:eastAsia="ru-RU"/>
        </w:rPr>
        <w:br/>
        <w:t>5.2. Адрес жилого дома:</w:t>
      </w:r>
      <w:r w:rsidRPr="002E0BC6">
        <w:rPr>
          <w:rFonts w:ascii="Times New Roman" w:eastAsia="Times New Roman" w:hAnsi="Times New Roman" w:cs="Times New Roman"/>
          <w:color w:val="000000"/>
          <w:sz w:val="24"/>
          <w:szCs w:val="24"/>
          <w:lang w:eastAsia="ru-RU"/>
        </w:rPr>
        <w:br/>
      </w:r>
      <w:proofErr w:type="gramStart"/>
      <w:r w:rsidRPr="002E0BC6">
        <w:rPr>
          <w:rFonts w:ascii="Times New Roman" w:eastAsia="Times New Roman" w:hAnsi="Times New Roman" w:cs="Times New Roman"/>
          <w:color w:val="000000"/>
          <w:sz w:val="24"/>
          <w:szCs w:val="24"/>
          <w:lang w:eastAsia="ru-RU"/>
        </w:rPr>
        <w:t xml:space="preserve">Российская Федерация, Республика Карелия, </w:t>
      </w:r>
      <w:proofErr w:type="spellStart"/>
      <w:r w:rsidRPr="002E0BC6">
        <w:rPr>
          <w:rFonts w:ascii="Times New Roman" w:eastAsia="Times New Roman" w:hAnsi="Times New Roman" w:cs="Times New Roman"/>
          <w:color w:val="000000"/>
          <w:sz w:val="24"/>
          <w:szCs w:val="24"/>
          <w:lang w:eastAsia="ru-RU"/>
        </w:rPr>
        <w:t>Питкярантский</w:t>
      </w:r>
      <w:proofErr w:type="spellEnd"/>
      <w:r w:rsidRPr="002E0BC6">
        <w:rPr>
          <w:rFonts w:ascii="Times New Roman" w:eastAsia="Times New Roman" w:hAnsi="Times New Roman" w:cs="Times New Roman"/>
          <w:color w:val="000000"/>
          <w:sz w:val="24"/>
          <w:szCs w:val="24"/>
          <w:lang w:eastAsia="ru-RU"/>
        </w:rPr>
        <w:t xml:space="preserve"> район, наименование села (поселка, деревни, хутора и т.д.), название ул</w:t>
      </w:r>
      <w:r w:rsidR="00830840" w:rsidRPr="002E0BC6">
        <w:rPr>
          <w:rFonts w:ascii="Times New Roman" w:eastAsia="Times New Roman" w:hAnsi="Times New Roman" w:cs="Times New Roman"/>
          <w:color w:val="000000"/>
          <w:sz w:val="24"/>
          <w:szCs w:val="24"/>
          <w:lang w:eastAsia="ru-RU"/>
        </w:rPr>
        <w:t>ицы, номер дома, номер квартиры.</w:t>
      </w:r>
      <w:r w:rsidRPr="002E0BC6">
        <w:rPr>
          <w:rFonts w:ascii="Times New Roman" w:eastAsia="Times New Roman" w:hAnsi="Times New Roman" w:cs="Times New Roman"/>
          <w:color w:val="000000"/>
          <w:sz w:val="24"/>
          <w:szCs w:val="24"/>
          <w:lang w:eastAsia="ru-RU"/>
        </w:rPr>
        <w:br/>
        <w:t>5.3.</w:t>
      </w:r>
      <w:proofErr w:type="gramEnd"/>
      <w:r w:rsidRPr="002E0BC6">
        <w:rPr>
          <w:rFonts w:ascii="Times New Roman" w:eastAsia="Times New Roman" w:hAnsi="Times New Roman" w:cs="Times New Roman"/>
          <w:color w:val="000000"/>
          <w:sz w:val="24"/>
          <w:szCs w:val="24"/>
          <w:lang w:eastAsia="ru-RU"/>
        </w:rPr>
        <w:t xml:space="preserve"> Адрес здания, строения: </w:t>
      </w:r>
      <w:proofErr w:type="gramStart"/>
      <w:r w:rsidRPr="002E0BC6">
        <w:rPr>
          <w:rFonts w:ascii="Times New Roman" w:eastAsia="Times New Roman" w:hAnsi="Times New Roman" w:cs="Times New Roman"/>
          <w:color w:val="000000"/>
          <w:sz w:val="24"/>
          <w:szCs w:val="24"/>
          <w:lang w:eastAsia="ru-RU"/>
        </w:rPr>
        <w:t xml:space="preserve">Российская Федерация, </w:t>
      </w:r>
      <w:r w:rsidR="006858E6" w:rsidRPr="002E0BC6">
        <w:rPr>
          <w:rFonts w:ascii="Times New Roman" w:eastAsia="Times New Roman" w:hAnsi="Times New Roman" w:cs="Times New Roman"/>
          <w:color w:val="000000"/>
          <w:sz w:val="24"/>
          <w:szCs w:val="24"/>
          <w:lang w:eastAsia="ru-RU"/>
        </w:rPr>
        <w:t xml:space="preserve">Республика Карелия, </w:t>
      </w:r>
      <w:proofErr w:type="spellStart"/>
      <w:r w:rsidR="006858E6" w:rsidRPr="002E0BC6">
        <w:rPr>
          <w:rFonts w:ascii="Times New Roman" w:eastAsia="Times New Roman" w:hAnsi="Times New Roman" w:cs="Times New Roman"/>
          <w:color w:val="000000"/>
          <w:sz w:val="24"/>
          <w:szCs w:val="24"/>
          <w:lang w:eastAsia="ru-RU"/>
        </w:rPr>
        <w:t>Питкярант</w:t>
      </w:r>
      <w:r w:rsidRPr="002E0BC6">
        <w:rPr>
          <w:rFonts w:ascii="Times New Roman" w:eastAsia="Times New Roman" w:hAnsi="Times New Roman" w:cs="Times New Roman"/>
          <w:color w:val="000000"/>
          <w:sz w:val="24"/>
          <w:szCs w:val="24"/>
          <w:lang w:eastAsia="ru-RU"/>
        </w:rPr>
        <w:t>ский</w:t>
      </w:r>
      <w:proofErr w:type="spellEnd"/>
      <w:r w:rsidRPr="002E0BC6">
        <w:rPr>
          <w:rFonts w:ascii="Times New Roman" w:eastAsia="Times New Roman" w:hAnsi="Times New Roman" w:cs="Times New Roman"/>
          <w:color w:val="000000"/>
          <w:sz w:val="24"/>
          <w:szCs w:val="24"/>
          <w:lang w:eastAsia="ru-RU"/>
        </w:rPr>
        <w:t xml:space="preserve"> район, наименование села (поселка, деревни, хутора и т.д.), название улицы, номер сооружения или строения.</w:t>
      </w:r>
      <w:r w:rsidRPr="002E0BC6">
        <w:rPr>
          <w:rFonts w:ascii="Times New Roman" w:eastAsia="Times New Roman" w:hAnsi="Times New Roman" w:cs="Times New Roman"/>
          <w:color w:val="000000"/>
          <w:sz w:val="24"/>
          <w:szCs w:val="24"/>
          <w:lang w:eastAsia="ru-RU"/>
        </w:rPr>
        <w:br/>
        <w:t>5.4.</w:t>
      </w:r>
      <w:proofErr w:type="gramEnd"/>
      <w:r w:rsidRPr="002E0BC6">
        <w:rPr>
          <w:rFonts w:ascii="Times New Roman" w:eastAsia="Times New Roman" w:hAnsi="Times New Roman" w:cs="Times New Roman"/>
          <w:color w:val="000000"/>
          <w:sz w:val="24"/>
          <w:szCs w:val="24"/>
          <w:lang w:eastAsia="ru-RU"/>
        </w:rPr>
        <w:t xml:space="preserve"> Адрес объекту недвижимости присваивается после ввода объекта в эксплуатацию. При оформлении правоустанавливающих документов на объект незавершенного строительства, почтовый адрес такому объекту может быть присвоен до ввода объекта в эксплуатацию по заявлению застройщика.</w:t>
      </w:r>
      <w:r w:rsidRPr="002E0BC6">
        <w:rPr>
          <w:rFonts w:ascii="Times New Roman" w:eastAsia="Times New Roman" w:hAnsi="Times New Roman" w:cs="Times New Roman"/>
          <w:color w:val="000000"/>
          <w:sz w:val="24"/>
          <w:szCs w:val="24"/>
          <w:lang w:eastAsia="ru-RU"/>
        </w:rPr>
        <w:br/>
        <w:t>5.5. Адрес присваивается постановлением администрации сельского поселения.</w:t>
      </w:r>
      <w:r w:rsidRPr="002E0BC6">
        <w:rPr>
          <w:rFonts w:ascii="Times New Roman" w:eastAsia="Times New Roman" w:hAnsi="Times New Roman" w:cs="Times New Roman"/>
          <w:color w:val="000000"/>
          <w:sz w:val="24"/>
          <w:szCs w:val="24"/>
          <w:lang w:eastAsia="ru-RU"/>
        </w:rPr>
        <w:br/>
        <w:t>5.6. Адреса не присваиваются объектам временного назначения, хозяйственным постройкам, объектам инженерной инфраструктуры, садовым и огородным участкам.</w:t>
      </w:r>
      <w:r w:rsidRPr="002E0BC6">
        <w:rPr>
          <w:rFonts w:ascii="Times New Roman" w:eastAsia="Times New Roman" w:hAnsi="Times New Roman" w:cs="Times New Roman"/>
          <w:color w:val="000000"/>
          <w:sz w:val="24"/>
          <w:szCs w:val="24"/>
          <w:lang w:eastAsia="ru-RU"/>
        </w:rPr>
        <w:br/>
        <w:t>5.7. Объекты временного назначения не имеют собственного адреса, но справкой выдаваемой администрацией сельского поселения, уточняется их местоположение относительно рядом расположенного объекта с постоянным адресом.</w:t>
      </w:r>
      <w:r w:rsidRPr="002E0BC6">
        <w:rPr>
          <w:rFonts w:ascii="Times New Roman" w:eastAsia="Times New Roman" w:hAnsi="Times New Roman" w:cs="Times New Roman"/>
          <w:color w:val="000000"/>
          <w:sz w:val="24"/>
          <w:szCs w:val="24"/>
          <w:lang w:eastAsia="ru-RU"/>
        </w:rPr>
        <w:br/>
        <w:t>5.8. В случае разночтения адресов в документах на один и тот же объект, единый адрес устанавливается постановлением администрации сельского поселения.</w:t>
      </w:r>
    </w:p>
    <w:p w:rsidR="000B2295" w:rsidRPr="002E0BC6" w:rsidRDefault="000B2295"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6. Порядок установки информационных указателей.</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0B2295" w:rsidRPr="002E0BC6" w:rsidRDefault="000B2295" w:rsidP="000B2295">
      <w:pPr>
        <w:spacing w:after="24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6.1. Здания и сооружения на территории сельского поселения должны быть оборудованы информационными указателями и соответствовать установленным образцам, содержаться в чистоте и исправном состоянии.</w:t>
      </w:r>
      <w:r w:rsidRPr="002E0BC6">
        <w:rPr>
          <w:rFonts w:ascii="Times New Roman" w:eastAsia="Times New Roman" w:hAnsi="Times New Roman" w:cs="Times New Roman"/>
          <w:color w:val="000000"/>
          <w:sz w:val="24"/>
          <w:szCs w:val="24"/>
          <w:lang w:eastAsia="ru-RU"/>
        </w:rPr>
        <w:br/>
        <w:t>6.2. Информационные указатели размещаются на фасадах объектов адресации.</w:t>
      </w:r>
      <w:r w:rsidRPr="002E0BC6">
        <w:rPr>
          <w:rFonts w:ascii="Times New Roman" w:eastAsia="Times New Roman" w:hAnsi="Times New Roman" w:cs="Times New Roman"/>
          <w:color w:val="000000"/>
          <w:sz w:val="24"/>
          <w:szCs w:val="24"/>
          <w:lang w:eastAsia="ru-RU"/>
        </w:rPr>
        <w:br/>
      </w:r>
      <w:r w:rsidRPr="002E0BC6">
        <w:rPr>
          <w:rFonts w:ascii="Times New Roman" w:eastAsia="Times New Roman" w:hAnsi="Times New Roman" w:cs="Times New Roman"/>
          <w:color w:val="000000"/>
          <w:sz w:val="24"/>
          <w:szCs w:val="24"/>
          <w:lang w:eastAsia="ru-RU"/>
        </w:rPr>
        <w:lastRenderedPageBreak/>
        <w:t>6.3. Изготовление (реставрация, ремонт) и установка указателей номеров домов на фасадах объектов адресации осуществляются:</w:t>
      </w:r>
      <w:r w:rsidRPr="002E0BC6">
        <w:rPr>
          <w:rFonts w:ascii="Times New Roman" w:eastAsia="Times New Roman" w:hAnsi="Times New Roman" w:cs="Times New Roman"/>
          <w:color w:val="000000"/>
          <w:sz w:val="24"/>
          <w:szCs w:val="24"/>
          <w:lang w:eastAsia="ru-RU"/>
        </w:rPr>
        <w:br/>
        <w:t>- на многоквартирных жилых домах – за счет средств собственников помещений предприятиями, обслуживающие жилые дома;</w:t>
      </w:r>
      <w:r w:rsidRPr="002E0BC6">
        <w:rPr>
          <w:rFonts w:ascii="Times New Roman" w:eastAsia="Times New Roman" w:hAnsi="Times New Roman" w:cs="Times New Roman"/>
          <w:color w:val="000000"/>
          <w:sz w:val="24"/>
          <w:szCs w:val="24"/>
          <w:lang w:eastAsia="ru-RU"/>
        </w:rPr>
        <w:br/>
        <w:t>- на объектах муниципального жилого фонда – за счет средств балансодержателя или арендатора по договору;</w:t>
      </w:r>
      <w:r w:rsidRPr="002E0BC6">
        <w:rPr>
          <w:rFonts w:ascii="Times New Roman" w:eastAsia="Times New Roman" w:hAnsi="Times New Roman" w:cs="Times New Roman"/>
          <w:color w:val="000000"/>
          <w:sz w:val="24"/>
          <w:szCs w:val="24"/>
          <w:lang w:eastAsia="ru-RU"/>
        </w:rPr>
        <w:br/>
        <w:t xml:space="preserve">- </w:t>
      </w:r>
      <w:proofErr w:type="gramStart"/>
      <w:r w:rsidRPr="002E0BC6">
        <w:rPr>
          <w:rFonts w:ascii="Times New Roman" w:eastAsia="Times New Roman" w:hAnsi="Times New Roman" w:cs="Times New Roman"/>
          <w:color w:val="000000"/>
          <w:sz w:val="24"/>
          <w:szCs w:val="24"/>
          <w:lang w:eastAsia="ru-RU"/>
        </w:rPr>
        <w:t>на объектах иных форм собственности – за счет средств собственников объектов недвижимости.</w:t>
      </w:r>
      <w:r w:rsidRPr="002E0BC6">
        <w:rPr>
          <w:rFonts w:ascii="Times New Roman" w:eastAsia="Times New Roman" w:hAnsi="Times New Roman" w:cs="Times New Roman"/>
          <w:color w:val="000000"/>
          <w:sz w:val="24"/>
          <w:szCs w:val="24"/>
          <w:lang w:eastAsia="ru-RU"/>
        </w:rPr>
        <w:br/>
        <w:t>6.4.Содержание, установление указателей объектов адресации, осуществляют собственники объектов адресации.</w:t>
      </w:r>
      <w:r w:rsidRPr="002E0BC6">
        <w:rPr>
          <w:rFonts w:ascii="Times New Roman" w:eastAsia="Times New Roman" w:hAnsi="Times New Roman" w:cs="Times New Roman"/>
          <w:color w:val="000000"/>
          <w:sz w:val="24"/>
          <w:szCs w:val="24"/>
          <w:lang w:eastAsia="ru-RU"/>
        </w:rPr>
        <w:br/>
        <w:t>6.5.Контроль за своевременностью установки информационных указателей, соблюдением технических требований к установке информационных указателей осуществляют уполномоченные должностные лица администрации сельского поселения, которые составляют акты обследования, являющиеся основанием для вынесения решения в форме предписания собственнику объекта адресации о замене, существующих</w:t>
      </w:r>
      <w:proofErr w:type="gramEnd"/>
      <w:r w:rsidRPr="002E0BC6">
        <w:rPr>
          <w:rFonts w:ascii="Times New Roman" w:eastAsia="Times New Roman" w:hAnsi="Times New Roman" w:cs="Times New Roman"/>
          <w:color w:val="000000"/>
          <w:sz w:val="24"/>
          <w:szCs w:val="24"/>
          <w:lang w:eastAsia="ru-RU"/>
        </w:rPr>
        <w:t xml:space="preserve"> </w:t>
      </w:r>
      <w:proofErr w:type="gramStart"/>
      <w:r w:rsidRPr="002E0BC6">
        <w:rPr>
          <w:rFonts w:ascii="Times New Roman" w:eastAsia="Times New Roman" w:hAnsi="Times New Roman" w:cs="Times New Roman"/>
          <w:color w:val="000000"/>
          <w:sz w:val="24"/>
          <w:szCs w:val="24"/>
          <w:lang w:eastAsia="ru-RU"/>
        </w:rPr>
        <w:t>повреждениях</w:t>
      </w:r>
      <w:proofErr w:type="gramEnd"/>
      <w:r w:rsidRPr="002E0BC6">
        <w:rPr>
          <w:rFonts w:ascii="Times New Roman" w:eastAsia="Times New Roman" w:hAnsi="Times New Roman" w:cs="Times New Roman"/>
          <w:color w:val="000000"/>
          <w:sz w:val="24"/>
          <w:szCs w:val="24"/>
          <w:lang w:eastAsia="ru-RU"/>
        </w:rPr>
        <w:t xml:space="preserve"> или нечитаемых информационных указателей, а также об установке отсутствующих информационных указателей.</w:t>
      </w:r>
      <w:r w:rsidRPr="002E0BC6">
        <w:rPr>
          <w:rFonts w:ascii="Times New Roman" w:eastAsia="Times New Roman" w:hAnsi="Times New Roman" w:cs="Times New Roman"/>
          <w:color w:val="000000"/>
          <w:sz w:val="24"/>
          <w:szCs w:val="24"/>
          <w:lang w:eastAsia="ru-RU"/>
        </w:rPr>
        <w:br/>
        <w:t>6.6.Указатели улиц, номерные знаки размещаются на фасадах объектов адресации, соответствующие следующим требованиям:</w:t>
      </w:r>
      <w:r w:rsidRPr="002E0BC6">
        <w:rPr>
          <w:rFonts w:ascii="Times New Roman" w:eastAsia="Times New Roman" w:hAnsi="Times New Roman" w:cs="Times New Roman"/>
          <w:color w:val="000000"/>
          <w:sz w:val="24"/>
          <w:szCs w:val="24"/>
          <w:lang w:eastAsia="ru-RU"/>
        </w:rPr>
        <w:br/>
        <w:t>- указатель с названием улицы, переулка устанавливается на дом с первым и последним номером по линии улицы. При пересечении с другими улицами, указатель с названием улицы, переулка устанавливается на первый дом после перекрестка;</w:t>
      </w:r>
      <w:r w:rsidRPr="002E0BC6">
        <w:rPr>
          <w:rFonts w:ascii="Times New Roman" w:eastAsia="Times New Roman" w:hAnsi="Times New Roman" w:cs="Times New Roman"/>
          <w:color w:val="000000"/>
          <w:sz w:val="24"/>
          <w:szCs w:val="24"/>
          <w:lang w:eastAsia="ru-RU"/>
        </w:rPr>
        <w:br/>
        <w:t>- фон и</w:t>
      </w:r>
      <w:r w:rsidR="00830840" w:rsidRPr="002E0BC6">
        <w:rPr>
          <w:rFonts w:ascii="Times New Roman" w:eastAsia="Times New Roman" w:hAnsi="Times New Roman" w:cs="Times New Roman"/>
          <w:color w:val="000000"/>
          <w:sz w:val="24"/>
          <w:szCs w:val="24"/>
          <w:lang w:eastAsia="ru-RU"/>
        </w:rPr>
        <w:t xml:space="preserve">нформационного указателя – черный (допускается </w:t>
      </w:r>
      <w:proofErr w:type="spellStart"/>
      <w:r w:rsidR="00830840" w:rsidRPr="002E0BC6">
        <w:rPr>
          <w:rFonts w:ascii="Times New Roman" w:eastAsia="Times New Roman" w:hAnsi="Times New Roman" w:cs="Times New Roman"/>
          <w:color w:val="000000"/>
          <w:sz w:val="24"/>
          <w:szCs w:val="24"/>
          <w:lang w:eastAsia="ru-RU"/>
        </w:rPr>
        <w:t>синий</w:t>
      </w:r>
      <w:proofErr w:type="gramStart"/>
      <w:r w:rsidR="00830840" w:rsidRPr="002E0BC6">
        <w:rPr>
          <w:rFonts w:ascii="Times New Roman" w:eastAsia="Times New Roman" w:hAnsi="Times New Roman" w:cs="Times New Roman"/>
          <w:color w:val="000000"/>
          <w:sz w:val="24"/>
          <w:szCs w:val="24"/>
          <w:lang w:eastAsia="ru-RU"/>
        </w:rPr>
        <w:t>,с</w:t>
      </w:r>
      <w:proofErr w:type="gramEnd"/>
      <w:r w:rsidR="00830840" w:rsidRPr="002E0BC6">
        <w:rPr>
          <w:rFonts w:ascii="Times New Roman" w:eastAsia="Times New Roman" w:hAnsi="Times New Roman" w:cs="Times New Roman"/>
          <w:color w:val="000000"/>
          <w:sz w:val="24"/>
          <w:szCs w:val="24"/>
          <w:lang w:eastAsia="ru-RU"/>
        </w:rPr>
        <w:t>ерый</w:t>
      </w:r>
      <w:proofErr w:type="spellEnd"/>
      <w:r w:rsidR="00830840" w:rsidRPr="002E0BC6">
        <w:rPr>
          <w:rFonts w:ascii="Times New Roman" w:eastAsia="Times New Roman" w:hAnsi="Times New Roman" w:cs="Times New Roman"/>
          <w:color w:val="000000"/>
          <w:sz w:val="24"/>
          <w:szCs w:val="24"/>
          <w:lang w:eastAsia="ru-RU"/>
        </w:rPr>
        <w:t xml:space="preserve">), цвет шрифта – белый, </w:t>
      </w:r>
      <w:r w:rsidRPr="002E0BC6">
        <w:rPr>
          <w:rFonts w:ascii="Times New Roman" w:eastAsia="Times New Roman" w:hAnsi="Times New Roman" w:cs="Times New Roman"/>
          <w:color w:val="000000"/>
          <w:sz w:val="24"/>
          <w:szCs w:val="24"/>
          <w:lang w:eastAsia="ru-RU"/>
        </w:rPr>
        <w:t>изготавливается из железа или пла</w:t>
      </w:r>
      <w:r w:rsidR="006858E6" w:rsidRPr="002E0BC6">
        <w:rPr>
          <w:rFonts w:ascii="Times New Roman" w:eastAsia="Times New Roman" w:hAnsi="Times New Roman" w:cs="Times New Roman"/>
          <w:color w:val="000000"/>
          <w:sz w:val="24"/>
          <w:szCs w:val="24"/>
          <w:lang w:eastAsia="ru-RU"/>
        </w:rPr>
        <w:t>стмассы;</w:t>
      </w:r>
      <w:r w:rsidR="006858E6" w:rsidRPr="002E0BC6">
        <w:rPr>
          <w:rFonts w:ascii="Times New Roman" w:eastAsia="Times New Roman" w:hAnsi="Times New Roman" w:cs="Times New Roman"/>
          <w:color w:val="000000"/>
          <w:sz w:val="24"/>
          <w:szCs w:val="24"/>
          <w:lang w:eastAsia="ru-RU"/>
        </w:rPr>
        <w:br/>
        <w:t>- размер номера знака 60</w:t>
      </w:r>
      <w:r w:rsidRPr="002E0BC6">
        <w:rPr>
          <w:rFonts w:ascii="Times New Roman" w:eastAsia="Times New Roman" w:hAnsi="Times New Roman" w:cs="Times New Roman"/>
          <w:color w:val="000000"/>
          <w:sz w:val="24"/>
          <w:szCs w:val="24"/>
          <w:lang w:eastAsia="ru-RU"/>
        </w:rPr>
        <w:t>0х2</w:t>
      </w:r>
      <w:r w:rsidR="006858E6" w:rsidRPr="002E0BC6">
        <w:rPr>
          <w:rFonts w:ascii="Times New Roman" w:eastAsia="Times New Roman" w:hAnsi="Times New Roman" w:cs="Times New Roman"/>
          <w:color w:val="000000"/>
          <w:sz w:val="24"/>
          <w:szCs w:val="24"/>
          <w:lang w:eastAsia="ru-RU"/>
        </w:rPr>
        <w:t>00 м</w:t>
      </w:r>
      <w:r w:rsidRPr="002E0BC6">
        <w:rPr>
          <w:rFonts w:ascii="Times New Roman" w:eastAsia="Times New Roman" w:hAnsi="Times New Roman" w:cs="Times New Roman"/>
          <w:color w:val="000000"/>
          <w:sz w:val="24"/>
          <w:szCs w:val="24"/>
          <w:lang w:eastAsia="ru-RU"/>
        </w:rPr>
        <w:t>м, выс</w:t>
      </w:r>
      <w:r w:rsidR="006858E6" w:rsidRPr="002E0BC6">
        <w:rPr>
          <w:rFonts w:ascii="Times New Roman" w:eastAsia="Times New Roman" w:hAnsi="Times New Roman" w:cs="Times New Roman"/>
          <w:color w:val="000000"/>
          <w:sz w:val="24"/>
          <w:szCs w:val="24"/>
          <w:lang w:eastAsia="ru-RU"/>
        </w:rPr>
        <w:t>ота цифр 100 мм;</w:t>
      </w:r>
      <w:r w:rsidRPr="002E0BC6">
        <w:rPr>
          <w:rFonts w:ascii="Times New Roman" w:eastAsia="Times New Roman" w:hAnsi="Times New Roman" w:cs="Times New Roman"/>
          <w:color w:val="000000"/>
          <w:sz w:val="24"/>
          <w:szCs w:val="24"/>
          <w:lang w:eastAsia="ru-RU"/>
        </w:rPr>
        <w:br/>
        <w:t xml:space="preserve">- </w:t>
      </w:r>
      <w:proofErr w:type="gramStart"/>
      <w:r w:rsidRPr="002E0BC6">
        <w:rPr>
          <w:rFonts w:ascii="Times New Roman" w:eastAsia="Times New Roman" w:hAnsi="Times New Roman" w:cs="Times New Roman"/>
          <w:color w:val="000000"/>
          <w:sz w:val="24"/>
          <w:szCs w:val="24"/>
          <w:lang w:eastAsia="ru-RU"/>
        </w:rPr>
        <w:t>слова, характеризующие элементы улично -</w:t>
      </w:r>
      <w:r w:rsidR="006858E6" w:rsidRPr="002E0BC6">
        <w:rPr>
          <w:rFonts w:ascii="Times New Roman" w:eastAsia="Times New Roman" w:hAnsi="Times New Roman" w:cs="Times New Roman"/>
          <w:color w:val="000000"/>
          <w:sz w:val="24"/>
          <w:szCs w:val="24"/>
          <w:lang w:eastAsia="ru-RU"/>
        </w:rPr>
        <w:t xml:space="preserve"> дорожной сети – улицы,</w:t>
      </w:r>
      <w:r w:rsidRPr="002E0BC6">
        <w:rPr>
          <w:rFonts w:ascii="Times New Roman" w:eastAsia="Times New Roman" w:hAnsi="Times New Roman" w:cs="Times New Roman"/>
          <w:color w:val="000000"/>
          <w:sz w:val="24"/>
          <w:szCs w:val="24"/>
          <w:lang w:eastAsia="ru-RU"/>
        </w:rPr>
        <w:t xml:space="preserve"> и</w:t>
      </w:r>
      <w:r w:rsidR="006858E6" w:rsidRPr="002E0BC6">
        <w:rPr>
          <w:rFonts w:ascii="Times New Roman" w:eastAsia="Times New Roman" w:hAnsi="Times New Roman" w:cs="Times New Roman"/>
          <w:color w:val="000000"/>
          <w:sz w:val="24"/>
          <w:szCs w:val="24"/>
          <w:lang w:eastAsia="ru-RU"/>
        </w:rPr>
        <w:t xml:space="preserve"> т.п., указывают, как ул.,</w:t>
      </w:r>
      <w:r w:rsidRPr="002E0BC6">
        <w:rPr>
          <w:rFonts w:ascii="Times New Roman" w:eastAsia="Times New Roman" w:hAnsi="Times New Roman" w:cs="Times New Roman"/>
          <w:color w:val="000000"/>
          <w:sz w:val="24"/>
          <w:szCs w:val="24"/>
          <w:lang w:eastAsia="ru-RU"/>
        </w:rPr>
        <w:t xml:space="preserve"> и т.п., наименование улицы должно быть указано полностью.</w:t>
      </w:r>
      <w:proofErr w:type="gramEnd"/>
      <w:r w:rsidRPr="002E0BC6">
        <w:rPr>
          <w:rFonts w:ascii="Times New Roman" w:eastAsia="Times New Roman" w:hAnsi="Times New Roman" w:cs="Times New Roman"/>
          <w:color w:val="000000"/>
          <w:sz w:val="24"/>
          <w:szCs w:val="24"/>
          <w:lang w:eastAsia="ru-RU"/>
        </w:rPr>
        <w:t xml:space="preserve"> Наименование улицы выполняется прописными буквами, а слова, характеризующие элементы улично – дорожной сети – улицы, переулка и т.</w:t>
      </w:r>
      <w:r w:rsidR="006858E6" w:rsidRPr="002E0BC6">
        <w:rPr>
          <w:rFonts w:ascii="Times New Roman" w:eastAsia="Times New Roman" w:hAnsi="Times New Roman" w:cs="Times New Roman"/>
          <w:color w:val="000000"/>
          <w:sz w:val="24"/>
          <w:szCs w:val="24"/>
          <w:lang w:eastAsia="ru-RU"/>
        </w:rPr>
        <w:t xml:space="preserve">п.- строчными(например: </w:t>
      </w:r>
      <w:proofErr w:type="spellStart"/>
      <w:r w:rsidR="006858E6" w:rsidRPr="002E0BC6">
        <w:rPr>
          <w:rFonts w:ascii="Times New Roman" w:eastAsia="Times New Roman" w:hAnsi="Times New Roman" w:cs="Times New Roman"/>
          <w:color w:val="000000"/>
          <w:sz w:val="24"/>
          <w:szCs w:val="24"/>
          <w:lang w:eastAsia="ru-RU"/>
        </w:rPr>
        <w:t>ул</w:t>
      </w:r>
      <w:proofErr w:type="gramStart"/>
      <w:r w:rsidR="006858E6" w:rsidRPr="002E0BC6">
        <w:rPr>
          <w:rFonts w:ascii="Times New Roman" w:eastAsia="Times New Roman" w:hAnsi="Times New Roman" w:cs="Times New Roman"/>
          <w:color w:val="000000"/>
          <w:sz w:val="24"/>
          <w:szCs w:val="24"/>
          <w:lang w:eastAsia="ru-RU"/>
        </w:rPr>
        <w:t>.Ш</w:t>
      </w:r>
      <w:proofErr w:type="gramEnd"/>
      <w:r w:rsidR="006858E6" w:rsidRPr="002E0BC6">
        <w:rPr>
          <w:rFonts w:ascii="Times New Roman" w:eastAsia="Times New Roman" w:hAnsi="Times New Roman" w:cs="Times New Roman"/>
          <w:color w:val="000000"/>
          <w:sz w:val="24"/>
          <w:szCs w:val="24"/>
          <w:lang w:eastAsia="ru-RU"/>
        </w:rPr>
        <w:t>кольная</w:t>
      </w:r>
      <w:proofErr w:type="spellEnd"/>
      <w:r w:rsidRPr="002E0BC6">
        <w:rPr>
          <w:rFonts w:ascii="Times New Roman" w:eastAsia="Times New Roman" w:hAnsi="Times New Roman" w:cs="Times New Roman"/>
          <w:color w:val="000000"/>
          <w:sz w:val="24"/>
          <w:szCs w:val="24"/>
          <w:lang w:eastAsia="ru-RU"/>
        </w:rPr>
        <w:t>);</w:t>
      </w:r>
      <w:r w:rsidRPr="002E0BC6">
        <w:rPr>
          <w:rFonts w:ascii="Times New Roman" w:eastAsia="Times New Roman" w:hAnsi="Times New Roman" w:cs="Times New Roman"/>
          <w:color w:val="000000"/>
          <w:sz w:val="24"/>
          <w:szCs w:val="24"/>
          <w:lang w:eastAsia="ru-RU"/>
        </w:rPr>
        <w:br/>
        <w:t>- номерные знаки и указатели улиц располагаются с левой стороны здания;</w:t>
      </w:r>
      <w:r w:rsidRPr="002E0BC6">
        <w:rPr>
          <w:rFonts w:ascii="Times New Roman" w:eastAsia="Times New Roman" w:hAnsi="Times New Roman" w:cs="Times New Roman"/>
          <w:color w:val="000000"/>
          <w:sz w:val="24"/>
          <w:szCs w:val="24"/>
          <w:lang w:eastAsia="ru-RU"/>
        </w:rPr>
        <w:br/>
        <w:t>6.7. Таблички с номерами квартир устанавливаются на двери каждой квартиры многоквартирного дома (при этом следует принимать сложившуюся для данного домовладения нумерацию квартир).</w:t>
      </w:r>
      <w:r w:rsidRPr="002E0BC6">
        <w:rPr>
          <w:rFonts w:ascii="Times New Roman" w:eastAsia="Times New Roman" w:hAnsi="Times New Roman" w:cs="Times New Roman"/>
          <w:color w:val="000000"/>
          <w:sz w:val="24"/>
          <w:szCs w:val="24"/>
          <w:lang w:eastAsia="ru-RU"/>
        </w:rPr>
        <w:br/>
        <w:t>6.8. Информационный указатель индивидуального жилого дома устанавливается на фасаде у ворот или посередине дома, в случае если фасад здания скрыт деревьями, допускается установка указателя на воротах дома.</w:t>
      </w:r>
      <w:r w:rsidRPr="002E0BC6">
        <w:rPr>
          <w:rFonts w:ascii="Times New Roman" w:eastAsia="Times New Roman" w:hAnsi="Times New Roman" w:cs="Times New Roman"/>
          <w:color w:val="000000"/>
          <w:sz w:val="24"/>
          <w:szCs w:val="24"/>
          <w:lang w:eastAsia="ru-RU"/>
        </w:rPr>
        <w:br/>
        <w:t>6.9. В качестве исключения из правил владелец индивидуального жилого дома может установить на фасаде своего дома информационный указатель, изготовленный из дерева с применением элементов художественной резьбы.</w:t>
      </w:r>
    </w:p>
    <w:p w:rsidR="000B2295" w:rsidRPr="002E0BC6" w:rsidRDefault="00830840" w:rsidP="000B2295">
      <w:pPr>
        <w:spacing w:after="0" w:line="240" w:lineRule="auto"/>
        <w:jc w:val="center"/>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b/>
          <w:bCs/>
          <w:color w:val="000000"/>
          <w:sz w:val="24"/>
          <w:szCs w:val="24"/>
          <w:lang w:eastAsia="ru-RU"/>
        </w:rPr>
        <w:t>7</w:t>
      </w:r>
      <w:r w:rsidR="000B2295" w:rsidRPr="002E0BC6">
        <w:rPr>
          <w:rFonts w:ascii="Times New Roman" w:eastAsia="Times New Roman" w:hAnsi="Times New Roman" w:cs="Times New Roman"/>
          <w:b/>
          <w:bCs/>
          <w:color w:val="000000"/>
          <w:sz w:val="24"/>
          <w:szCs w:val="24"/>
          <w:lang w:eastAsia="ru-RU"/>
        </w:rPr>
        <w:t>. Ответственность юридических и физических лиц за нарушение Положения</w:t>
      </w:r>
    </w:p>
    <w:p w:rsidR="000B2295" w:rsidRPr="002E0BC6" w:rsidRDefault="000B2295" w:rsidP="000B2295">
      <w:pPr>
        <w:spacing w:after="0" w:line="240" w:lineRule="auto"/>
        <w:rPr>
          <w:rFonts w:ascii="Times New Roman" w:eastAsia="Times New Roman" w:hAnsi="Times New Roman" w:cs="Times New Roman"/>
          <w:color w:val="000000"/>
          <w:sz w:val="24"/>
          <w:szCs w:val="24"/>
          <w:lang w:eastAsia="ru-RU"/>
        </w:rPr>
      </w:pPr>
    </w:p>
    <w:p w:rsidR="00EF5754" w:rsidRPr="002E0BC6" w:rsidRDefault="00EF5754" w:rsidP="000B2295">
      <w:pPr>
        <w:spacing w:after="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 xml:space="preserve">7.1.Лица, виновные в нарушении установленных настоящим Положением требований, несут административную ответственность за нарушение Правил благоустройства территории </w:t>
      </w:r>
      <w:proofErr w:type="spellStart"/>
      <w:r w:rsidRPr="002E0BC6">
        <w:rPr>
          <w:rFonts w:ascii="Times New Roman" w:eastAsia="Times New Roman" w:hAnsi="Times New Roman" w:cs="Times New Roman"/>
          <w:color w:val="000000"/>
          <w:sz w:val="24"/>
          <w:szCs w:val="24"/>
          <w:lang w:eastAsia="ru-RU"/>
        </w:rPr>
        <w:t>Импилахтинского</w:t>
      </w:r>
      <w:proofErr w:type="spellEnd"/>
      <w:r w:rsidRPr="002E0BC6">
        <w:rPr>
          <w:rFonts w:ascii="Times New Roman" w:eastAsia="Times New Roman" w:hAnsi="Times New Roman" w:cs="Times New Roman"/>
          <w:color w:val="000000"/>
          <w:sz w:val="24"/>
          <w:szCs w:val="24"/>
          <w:lang w:eastAsia="ru-RU"/>
        </w:rPr>
        <w:t xml:space="preserve"> сельского поселения.</w:t>
      </w:r>
    </w:p>
    <w:p w:rsidR="000B2295" w:rsidRPr="002E0BC6" w:rsidRDefault="00830840" w:rsidP="000B2295">
      <w:pPr>
        <w:spacing w:after="0" w:line="240" w:lineRule="auto"/>
        <w:rPr>
          <w:rFonts w:ascii="Times New Roman" w:eastAsia="Times New Roman" w:hAnsi="Times New Roman" w:cs="Times New Roman"/>
          <w:color w:val="000000"/>
          <w:sz w:val="24"/>
          <w:szCs w:val="24"/>
          <w:lang w:eastAsia="ru-RU"/>
        </w:rPr>
      </w:pPr>
      <w:r w:rsidRPr="002E0BC6">
        <w:rPr>
          <w:rFonts w:ascii="Times New Roman" w:eastAsia="Times New Roman" w:hAnsi="Times New Roman" w:cs="Times New Roman"/>
          <w:color w:val="000000"/>
          <w:sz w:val="24"/>
          <w:szCs w:val="24"/>
          <w:lang w:eastAsia="ru-RU"/>
        </w:rPr>
        <w:t>7</w:t>
      </w:r>
      <w:r w:rsidR="00EF5754" w:rsidRPr="002E0BC6">
        <w:rPr>
          <w:rFonts w:ascii="Times New Roman" w:eastAsia="Times New Roman" w:hAnsi="Times New Roman" w:cs="Times New Roman"/>
          <w:color w:val="000000"/>
          <w:sz w:val="24"/>
          <w:szCs w:val="24"/>
          <w:lang w:eastAsia="ru-RU"/>
        </w:rPr>
        <w:t>.2</w:t>
      </w:r>
      <w:r w:rsidR="000B2295" w:rsidRPr="002E0BC6">
        <w:rPr>
          <w:rFonts w:ascii="Times New Roman" w:eastAsia="Times New Roman" w:hAnsi="Times New Roman" w:cs="Times New Roman"/>
          <w:color w:val="000000"/>
          <w:sz w:val="24"/>
          <w:szCs w:val="24"/>
          <w:lang w:eastAsia="ru-RU"/>
        </w:rPr>
        <w:t>. Контроль над соблюдением настоящего Положения осуществляет администрация</w:t>
      </w:r>
      <w:r w:rsidR="002E0BC6">
        <w:rPr>
          <w:rFonts w:ascii="Times New Roman" w:eastAsia="Times New Roman" w:hAnsi="Times New Roman" w:cs="Times New Roman"/>
          <w:color w:val="000000"/>
          <w:sz w:val="24"/>
          <w:szCs w:val="24"/>
          <w:lang w:eastAsia="ru-RU"/>
        </w:rPr>
        <w:t xml:space="preserve"> </w:t>
      </w:r>
      <w:proofErr w:type="spellStart"/>
      <w:r w:rsidR="002E0BC6">
        <w:rPr>
          <w:rFonts w:ascii="Times New Roman" w:eastAsia="Times New Roman" w:hAnsi="Times New Roman" w:cs="Times New Roman"/>
          <w:color w:val="000000"/>
          <w:sz w:val="24"/>
          <w:szCs w:val="24"/>
          <w:lang w:eastAsia="ru-RU"/>
        </w:rPr>
        <w:t>Импилахтинского</w:t>
      </w:r>
      <w:proofErr w:type="spellEnd"/>
      <w:r w:rsidR="002E0BC6">
        <w:rPr>
          <w:rFonts w:ascii="Times New Roman" w:eastAsia="Times New Roman" w:hAnsi="Times New Roman" w:cs="Times New Roman"/>
          <w:color w:val="000000"/>
          <w:sz w:val="24"/>
          <w:szCs w:val="24"/>
          <w:lang w:eastAsia="ru-RU"/>
        </w:rPr>
        <w:t xml:space="preserve"> </w:t>
      </w:r>
      <w:r w:rsidR="000B2295" w:rsidRPr="002E0BC6">
        <w:rPr>
          <w:rFonts w:ascii="Times New Roman" w:eastAsia="Times New Roman" w:hAnsi="Times New Roman" w:cs="Times New Roman"/>
          <w:color w:val="000000"/>
          <w:sz w:val="24"/>
          <w:szCs w:val="24"/>
          <w:lang w:eastAsia="ru-RU"/>
        </w:rPr>
        <w:t xml:space="preserve"> сельского поселения.</w:t>
      </w:r>
    </w:p>
    <w:p w:rsidR="00CD1CF3" w:rsidRPr="002E0BC6" w:rsidRDefault="00CD1CF3" w:rsidP="00CD1CF3">
      <w:pPr>
        <w:rPr>
          <w:rFonts w:ascii="Times New Roman" w:hAnsi="Times New Roman" w:cs="Times New Roman"/>
          <w:b/>
          <w:sz w:val="24"/>
          <w:szCs w:val="24"/>
        </w:rPr>
      </w:pPr>
    </w:p>
    <w:sectPr w:rsidR="00CD1CF3" w:rsidRPr="002E0BC6" w:rsidSect="00016A40">
      <w:pgSz w:w="11906" w:h="16838"/>
      <w:pgMar w:top="568"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8DC"/>
    <w:rsid w:val="00016A40"/>
    <w:rsid w:val="000B2295"/>
    <w:rsid w:val="00144801"/>
    <w:rsid w:val="002E0BC6"/>
    <w:rsid w:val="00460D19"/>
    <w:rsid w:val="006858E6"/>
    <w:rsid w:val="0070160D"/>
    <w:rsid w:val="00830840"/>
    <w:rsid w:val="008E778C"/>
    <w:rsid w:val="00B328DC"/>
    <w:rsid w:val="00CD1CF3"/>
    <w:rsid w:val="00CF1346"/>
    <w:rsid w:val="00DB52EA"/>
    <w:rsid w:val="00DE3CAF"/>
    <w:rsid w:val="00DF0A30"/>
    <w:rsid w:val="00E17AE6"/>
    <w:rsid w:val="00EF5754"/>
    <w:rsid w:val="00F456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16A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16A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16A4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16A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415708">
      <w:bodyDiv w:val="1"/>
      <w:marLeft w:val="0"/>
      <w:marRight w:val="0"/>
      <w:marTop w:val="0"/>
      <w:marBottom w:val="0"/>
      <w:divBdr>
        <w:top w:val="none" w:sz="0" w:space="0" w:color="auto"/>
        <w:left w:val="none" w:sz="0" w:space="0" w:color="auto"/>
        <w:bottom w:val="none" w:sz="0" w:space="0" w:color="auto"/>
        <w:right w:val="none" w:sz="0" w:space="0" w:color="auto"/>
      </w:divBdr>
      <w:divsChild>
        <w:div w:id="267349276">
          <w:marLeft w:val="0"/>
          <w:marRight w:val="0"/>
          <w:marTop w:val="0"/>
          <w:marBottom w:val="0"/>
          <w:divBdr>
            <w:top w:val="none" w:sz="0" w:space="0" w:color="auto"/>
            <w:left w:val="none" w:sz="0" w:space="0" w:color="auto"/>
            <w:bottom w:val="none" w:sz="0" w:space="0" w:color="auto"/>
            <w:right w:val="none" w:sz="0" w:space="0" w:color="auto"/>
          </w:divBdr>
        </w:div>
        <w:div w:id="2078895529">
          <w:marLeft w:val="0"/>
          <w:marRight w:val="0"/>
          <w:marTop w:val="0"/>
          <w:marBottom w:val="0"/>
          <w:divBdr>
            <w:top w:val="none" w:sz="0" w:space="0" w:color="auto"/>
            <w:left w:val="none" w:sz="0" w:space="0" w:color="auto"/>
            <w:bottom w:val="none" w:sz="0" w:space="0" w:color="auto"/>
            <w:right w:val="none" w:sz="0" w:space="0" w:color="auto"/>
          </w:divBdr>
        </w:div>
        <w:div w:id="655305703">
          <w:marLeft w:val="0"/>
          <w:marRight w:val="0"/>
          <w:marTop w:val="0"/>
          <w:marBottom w:val="0"/>
          <w:divBdr>
            <w:top w:val="none" w:sz="0" w:space="0" w:color="auto"/>
            <w:left w:val="none" w:sz="0" w:space="0" w:color="auto"/>
            <w:bottom w:val="none" w:sz="0" w:space="0" w:color="auto"/>
            <w:right w:val="none" w:sz="0" w:space="0" w:color="auto"/>
          </w:divBdr>
        </w:div>
        <w:div w:id="1414862362">
          <w:marLeft w:val="0"/>
          <w:marRight w:val="0"/>
          <w:marTop w:val="0"/>
          <w:marBottom w:val="0"/>
          <w:divBdr>
            <w:top w:val="none" w:sz="0" w:space="0" w:color="auto"/>
            <w:left w:val="none" w:sz="0" w:space="0" w:color="auto"/>
            <w:bottom w:val="none" w:sz="0" w:space="0" w:color="auto"/>
            <w:right w:val="none" w:sz="0" w:space="0" w:color="auto"/>
          </w:divBdr>
        </w:div>
        <w:div w:id="1814759564">
          <w:marLeft w:val="0"/>
          <w:marRight w:val="0"/>
          <w:marTop w:val="0"/>
          <w:marBottom w:val="0"/>
          <w:divBdr>
            <w:top w:val="none" w:sz="0" w:space="0" w:color="auto"/>
            <w:left w:val="none" w:sz="0" w:space="0" w:color="auto"/>
            <w:bottom w:val="none" w:sz="0" w:space="0" w:color="auto"/>
            <w:right w:val="none" w:sz="0" w:space="0" w:color="auto"/>
          </w:divBdr>
        </w:div>
        <w:div w:id="1780373137">
          <w:marLeft w:val="0"/>
          <w:marRight w:val="0"/>
          <w:marTop w:val="0"/>
          <w:marBottom w:val="0"/>
          <w:divBdr>
            <w:top w:val="none" w:sz="0" w:space="0" w:color="auto"/>
            <w:left w:val="none" w:sz="0" w:space="0" w:color="auto"/>
            <w:bottom w:val="none" w:sz="0" w:space="0" w:color="auto"/>
            <w:right w:val="none" w:sz="0" w:space="0" w:color="auto"/>
          </w:divBdr>
        </w:div>
        <w:div w:id="713119100">
          <w:marLeft w:val="0"/>
          <w:marRight w:val="0"/>
          <w:marTop w:val="0"/>
          <w:marBottom w:val="0"/>
          <w:divBdr>
            <w:top w:val="none" w:sz="0" w:space="0" w:color="auto"/>
            <w:left w:val="none" w:sz="0" w:space="0" w:color="auto"/>
            <w:bottom w:val="none" w:sz="0" w:space="0" w:color="auto"/>
            <w:right w:val="none" w:sz="0" w:space="0" w:color="auto"/>
          </w:divBdr>
        </w:div>
        <w:div w:id="598149190">
          <w:marLeft w:val="0"/>
          <w:marRight w:val="0"/>
          <w:marTop w:val="0"/>
          <w:marBottom w:val="0"/>
          <w:divBdr>
            <w:top w:val="none" w:sz="0" w:space="0" w:color="auto"/>
            <w:left w:val="none" w:sz="0" w:space="0" w:color="auto"/>
            <w:bottom w:val="none" w:sz="0" w:space="0" w:color="auto"/>
            <w:right w:val="none" w:sz="0" w:space="0" w:color="auto"/>
          </w:divBdr>
        </w:div>
        <w:div w:id="1830902143">
          <w:marLeft w:val="0"/>
          <w:marRight w:val="0"/>
          <w:marTop w:val="0"/>
          <w:marBottom w:val="0"/>
          <w:divBdr>
            <w:top w:val="none" w:sz="0" w:space="0" w:color="auto"/>
            <w:left w:val="none" w:sz="0" w:space="0" w:color="auto"/>
            <w:bottom w:val="none" w:sz="0" w:space="0" w:color="auto"/>
            <w:right w:val="none" w:sz="0" w:space="0" w:color="auto"/>
          </w:divBdr>
        </w:div>
        <w:div w:id="2099060465">
          <w:marLeft w:val="0"/>
          <w:marRight w:val="0"/>
          <w:marTop w:val="0"/>
          <w:marBottom w:val="0"/>
          <w:divBdr>
            <w:top w:val="none" w:sz="0" w:space="0" w:color="auto"/>
            <w:left w:val="none" w:sz="0" w:space="0" w:color="auto"/>
            <w:bottom w:val="none" w:sz="0" w:space="0" w:color="auto"/>
            <w:right w:val="none" w:sz="0" w:space="0" w:color="auto"/>
          </w:divBdr>
        </w:div>
        <w:div w:id="608272360">
          <w:marLeft w:val="0"/>
          <w:marRight w:val="0"/>
          <w:marTop w:val="0"/>
          <w:marBottom w:val="0"/>
          <w:divBdr>
            <w:top w:val="none" w:sz="0" w:space="0" w:color="auto"/>
            <w:left w:val="none" w:sz="0" w:space="0" w:color="auto"/>
            <w:bottom w:val="none" w:sz="0" w:space="0" w:color="auto"/>
            <w:right w:val="none" w:sz="0" w:space="0" w:color="auto"/>
          </w:divBdr>
        </w:div>
        <w:div w:id="510074712">
          <w:marLeft w:val="0"/>
          <w:marRight w:val="0"/>
          <w:marTop w:val="0"/>
          <w:marBottom w:val="0"/>
          <w:divBdr>
            <w:top w:val="none" w:sz="0" w:space="0" w:color="auto"/>
            <w:left w:val="none" w:sz="0" w:space="0" w:color="auto"/>
            <w:bottom w:val="none" w:sz="0" w:space="0" w:color="auto"/>
            <w:right w:val="none" w:sz="0" w:space="0" w:color="auto"/>
          </w:divBdr>
        </w:div>
        <w:div w:id="75521550">
          <w:marLeft w:val="0"/>
          <w:marRight w:val="0"/>
          <w:marTop w:val="0"/>
          <w:marBottom w:val="0"/>
          <w:divBdr>
            <w:top w:val="none" w:sz="0" w:space="0" w:color="auto"/>
            <w:left w:val="none" w:sz="0" w:space="0" w:color="auto"/>
            <w:bottom w:val="none" w:sz="0" w:space="0" w:color="auto"/>
            <w:right w:val="none" w:sz="0" w:space="0" w:color="auto"/>
          </w:divBdr>
        </w:div>
        <w:div w:id="1368069580">
          <w:marLeft w:val="0"/>
          <w:marRight w:val="0"/>
          <w:marTop w:val="0"/>
          <w:marBottom w:val="0"/>
          <w:divBdr>
            <w:top w:val="none" w:sz="0" w:space="0" w:color="auto"/>
            <w:left w:val="none" w:sz="0" w:space="0" w:color="auto"/>
            <w:bottom w:val="none" w:sz="0" w:space="0" w:color="auto"/>
            <w:right w:val="none" w:sz="0" w:space="0" w:color="auto"/>
          </w:divBdr>
        </w:div>
        <w:div w:id="8941972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371</TotalTime>
  <Pages>5</Pages>
  <Words>2209</Words>
  <Characters>12593</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cp:lastPrinted>2021-02-09T11:37:00Z</cp:lastPrinted>
  <dcterms:created xsi:type="dcterms:W3CDTF">2021-02-09T09:47:00Z</dcterms:created>
  <dcterms:modified xsi:type="dcterms:W3CDTF">2021-03-31T12:55:00Z</dcterms:modified>
</cp:coreProperties>
</file>